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80" w:rsidRPr="00977980" w:rsidRDefault="00977980" w:rsidP="00977980">
      <w:pPr>
        <w:ind w:left="-285" w:right="-735" w:hanging="30"/>
        <w:jc w:val="center"/>
        <w:rPr>
          <w:b/>
          <w:color w:val="FF0000"/>
          <w:sz w:val="28"/>
          <w:szCs w:val="28"/>
        </w:rPr>
      </w:pPr>
      <w:r w:rsidRPr="00F46964">
        <w:rPr>
          <w:color w:val="000000"/>
          <w:sz w:val="36"/>
          <w:szCs w:val="36"/>
        </w:rPr>
        <w:t>ÉPREUVE E41 -</w:t>
      </w:r>
      <w:r w:rsidRPr="00F46964">
        <w:rPr>
          <w:b/>
          <w:color w:val="000000"/>
          <w:sz w:val="36"/>
          <w:szCs w:val="36"/>
        </w:rPr>
        <w:t xml:space="preserve"> </w:t>
      </w:r>
      <w:r w:rsidRPr="00F46964">
        <w:rPr>
          <w:color w:val="000000"/>
          <w:sz w:val="36"/>
          <w:szCs w:val="36"/>
        </w:rPr>
        <w:t>Étude de cas</w:t>
      </w:r>
      <w:r w:rsidRPr="00F46964">
        <w:rPr>
          <w:color w:val="000000"/>
        </w:rPr>
        <w:t xml:space="preserve">  </w:t>
      </w:r>
      <w:r>
        <w:rPr>
          <w:color w:val="000000"/>
        </w:rPr>
        <w:t xml:space="preserve"> - </w:t>
      </w:r>
      <w:r w:rsidRPr="00977980">
        <w:rPr>
          <w:b/>
          <w:color w:val="FF0000"/>
          <w:sz w:val="28"/>
          <w:szCs w:val="28"/>
        </w:rPr>
        <w:t>CORRIGE</w:t>
      </w:r>
    </w:p>
    <w:p w:rsidR="00F24EF9" w:rsidRDefault="00F24EF9" w:rsidP="00F24EF9">
      <w:pPr>
        <w:pBdr>
          <w:bottom w:val="single" w:sz="4" w:space="1" w:color="auto"/>
        </w:pBdr>
        <w:tabs>
          <w:tab w:val="right" w:pos="9895"/>
        </w:tabs>
        <w:spacing w:line="300" w:lineRule="auto"/>
        <w:ind w:right="83"/>
        <w:rPr>
          <w:b/>
          <w:i/>
          <w:lang w:eastAsia="ar-SA"/>
        </w:rPr>
      </w:pPr>
      <w:r w:rsidRPr="00626DB2">
        <w:rPr>
          <w:b/>
          <w:lang w:eastAsia="ar-SA"/>
        </w:rPr>
        <w:t>MISSION 1 : GESTION COMPTABLE</w:t>
      </w:r>
      <w:r>
        <w:rPr>
          <w:b/>
          <w:lang w:eastAsia="ar-SA"/>
        </w:rPr>
        <w:tab/>
      </w:r>
    </w:p>
    <w:tbl>
      <w:tblPr>
        <w:tblW w:w="9782" w:type="dxa"/>
        <w:tblInd w:w="-431" w:type="dxa"/>
        <w:tblCellMar>
          <w:left w:w="70" w:type="dxa"/>
          <w:right w:w="70" w:type="dxa"/>
        </w:tblCellMar>
        <w:tblLook w:val="04A0" w:firstRow="1" w:lastRow="0" w:firstColumn="1" w:lastColumn="0" w:noHBand="0" w:noVBand="1"/>
      </w:tblPr>
      <w:tblGrid>
        <w:gridCol w:w="852"/>
        <w:gridCol w:w="850"/>
        <w:gridCol w:w="1418"/>
        <w:gridCol w:w="1719"/>
        <w:gridCol w:w="2108"/>
        <w:gridCol w:w="1417"/>
        <w:gridCol w:w="1418"/>
      </w:tblGrid>
      <w:tr w:rsidR="000F0335" w:rsidRPr="00F24EF9" w:rsidTr="000F0335">
        <w:trPr>
          <w:trHeight w:val="3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DFDFDF"/>
            <w:vAlign w:val="center"/>
            <w:hideMark/>
          </w:tcPr>
          <w:p w:rsidR="00F24EF9" w:rsidRPr="00F24EF9" w:rsidRDefault="00F24EF9" w:rsidP="004B6FBB">
            <w:pPr>
              <w:spacing w:after="0" w:line="240" w:lineRule="auto"/>
              <w:jc w:val="center"/>
              <w:rPr>
                <w:rFonts w:ascii="Calibri" w:eastAsia="Times New Roman" w:hAnsi="Calibri" w:cs="Times New Roman"/>
                <w:b/>
                <w:bCs/>
                <w:i/>
                <w:iCs/>
                <w:color w:val="000000"/>
                <w:lang w:eastAsia="fr-FR"/>
              </w:rPr>
            </w:pPr>
            <w:r w:rsidRPr="00F24EF9">
              <w:rPr>
                <w:rFonts w:ascii="Calibri" w:eastAsia="Times New Roman" w:hAnsi="Calibri" w:cs="Times New Roman"/>
                <w:b/>
                <w:bCs/>
                <w:i/>
                <w:iCs/>
                <w:color w:val="000000"/>
                <w:lang w:eastAsia="fr-FR"/>
              </w:rPr>
              <w:t>Code journal</w:t>
            </w:r>
          </w:p>
        </w:tc>
        <w:tc>
          <w:tcPr>
            <w:tcW w:w="850" w:type="dxa"/>
            <w:tcBorders>
              <w:top w:val="single" w:sz="4" w:space="0" w:color="auto"/>
              <w:left w:val="nil"/>
              <w:bottom w:val="single" w:sz="4" w:space="0" w:color="auto"/>
              <w:right w:val="single" w:sz="4" w:space="0" w:color="auto"/>
            </w:tcBorders>
            <w:shd w:val="clear" w:color="000000" w:fill="DFDFDF"/>
            <w:vAlign w:val="center"/>
            <w:hideMark/>
          </w:tcPr>
          <w:p w:rsidR="00F24EF9" w:rsidRPr="00F24EF9" w:rsidRDefault="00F24EF9" w:rsidP="004B6FBB">
            <w:pPr>
              <w:spacing w:after="0" w:line="240" w:lineRule="auto"/>
              <w:jc w:val="center"/>
              <w:rPr>
                <w:rFonts w:ascii="Calibri" w:eastAsia="Times New Roman" w:hAnsi="Calibri" w:cs="Times New Roman"/>
                <w:b/>
                <w:bCs/>
                <w:i/>
                <w:iCs/>
                <w:color w:val="000000"/>
                <w:sz w:val="24"/>
                <w:szCs w:val="24"/>
                <w:lang w:eastAsia="fr-FR"/>
              </w:rPr>
            </w:pPr>
            <w:r w:rsidRPr="00F24EF9">
              <w:rPr>
                <w:rFonts w:ascii="Calibri" w:eastAsia="Times New Roman" w:hAnsi="Calibri" w:cs="Times New Roman"/>
                <w:b/>
                <w:bCs/>
                <w:i/>
                <w:iCs/>
                <w:color w:val="000000"/>
                <w:sz w:val="24"/>
                <w:szCs w:val="24"/>
                <w:lang w:eastAsia="fr-FR"/>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FDFDF"/>
            <w:vAlign w:val="center"/>
            <w:hideMark/>
          </w:tcPr>
          <w:p w:rsidR="00F24EF9" w:rsidRPr="00F24EF9" w:rsidRDefault="00F24EF9" w:rsidP="004B6FBB">
            <w:pPr>
              <w:spacing w:after="0" w:line="240" w:lineRule="auto"/>
              <w:jc w:val="center"/>
              <w:rPr>
                <w:rFonts w:ascii="Calibri" w:eastAsia="Times New Roman" w:hAnsi="Calibri" w:cs="Times New Roman"/>
                <w:b/>
                <w:bCs/>
                <w:i/>
                <w:iCs/>
                <w:color w:val="000000"/>
                <w:lang w:eastAsia="fr-FR"/>
              </w:rPr>
            </w:pPr>
            <w:r w:rsidRPr="00F24EF9">
              <w:rPr>
                <w:rFonts w:ascii="Calibri" w:eastAsia="Times New Roman" w:hAnsi="Calibri" w:cs="Times New Roman"/>
                <w:b/>
                <w:bCs/>
                <w:i/>
                <w:iCs/>
                <w:color w:val="000000"/>
                <w:lang w:eastAsia="fr-FR"/>
              </w:rPr>
              <w:t>Compte général</w:t>
            </w:r>
          </w:p>
        </w:tc>
        <w:tc>
          <w:tcPr>
            <w:tcW w:w="1719" w:type="dxa"/>
            <w:vMerge w:val="restart"/>
            <w:tcBorders>
              <w:top w:val="single" w:sz="4" w:space="0" w:color="auto"/>
              <w:left w:val="single" w:sz="4" w:space="0" w:color="auto"/>
              <w:bottom w:val="single" w:sz="4" w:space="0" w:color="auto"/>
              <w:right w:val="single" w:sz="4" w:space="0" w:color="auto"/>
            </w:tcBorders>
            <w:shd w:val="clear" w:color="000000" w:fill="DFDFDF"/>
            <w:vAlign w:val="center"/>
            <w:hideMark/>
          </w:tcPr>
          <w:p w:rsidR="00F24EF9" w:rsidRPr="00F24EF9" w:rsidRDefault="00F24EF9" w:rsidP="004B6FBB">
            <w:pPr>
              <w:spacing w:after="0" w:line="240" w:lineRule="auto"/>
              <w:jc w:val="center"/>
              <w:rPr>
                <w:rFonts w:ascii="Calibri" w:eastAsia="Times New Roman" w:hAnsi="Calibri" w:cs="Times New Roman"/>
                <w:b/>
                <w:bCs/>
                <w:i/>
                <w:iCs/>
                <w:color w:val="000000"/>
                <w:lang w:eastAsia="fr-FR"/>
              </w:rPr>
            </w:pPr>
            <w:r w:rsidRPr="00F24EF9">
              <w:rPr>
                <w:rFonts w:ascii="Calibri" w:eastAsia="Times New Roman" w:hAnsi="Calibri" w:cs="Times New Roman"/>
                <w:b/>
                <w:bCs/>
                <w:i/>
                <w:iCs/>
                <w:color w:val="000000"/>
                <w:lang w:eastAsia="fr-FR"/>
              </w:rPr>
              <w:t>Compte auxiliaire</w:t>
            </w:r>
          </w:p>
        </w:tc>
        <w:tc>
          <w:tcPr>
            <w:tcW w:w="2108" w:type="dxa"/>
            <w:tcBorders>
              <w:top w:val="single" w:sz="4" w:space="0" w:color="auto"/>
              <w:left w:val="nil"/>
              <w:bottom w:val="single" w:sz="4" w:space="0" w:color="auto"/>
              <w:right w:val="single" w:sz="4" w:space="0" w:color="auto"/>
            </w:tcBorders>
            <w:shd w:val="clear" w:color="000000" w:fill="DFDFDF"/>
            <w:vAlign w:val="center"/>
            <w:hideMark/>
          </w:tcPr>
          <w:p w:rsidR="00F24EF9" w:rsidRPr="00F24EF9" w:rsidRDefault="00F24EF9" w:rsidP="004B6FBB">
            <w:pPr>
              <w:spacing w:after="0" w:line="240" w:lineRule="auto"/>
              <w:jc w:val="center"/>
              <w:rPr>
                <w:rFonts w:ascii="Calibri" w:eastAsia="Times New Roman" w:hAnsi="Calibri" w:cs="Times New Roman"/>
                <w:b/>
                <w:bCs/>
                <w:i/>
                <w:iCs/>
                <w:color w:val="000000"/>
                <w:sz w:val="24"/>
                <w:szCs w:val="24"/>
                <w:lang w:eastAsia="fr-FR"/>
              </w:rPr>
            </w:pPr>
            <w:r w:rsidRPr="00F24EF9">
              <w:rPr>
                <w:rFonts w:ascii="Calibri" w:eastAsia="Times New Roman" w:hAnsi="Calibri" w:cs="Times New Roman"/>
                <w:b/>
                <w:bCs/>
                <w:i/>
                <w:iCs/>
                <w:color w:val="000000"/>
                <w:sz w:val="24"/>
                <w:szCs w:val="24"/>
                <w:lang w:eastAsia="fr-FR"/>
              </w:rPr>
              <w:t> </w:t>
            </w:r>
          </w:p>
        </w:tc>
        <w:tc>
          <w:tcPr>
            <w:tcW w:w="1417" w:type="dxa"/>
            <w:tcBorders>
              <w:top w:val="single" w:sz="4" w:space="0" w:color="auto"/>
              <w:left w:val="nil"/>
              <w:bottom w:val="single" w:sz="4" w:space="0" w:color="auto"/>
              <w:right w:val="single" w:sz="4" w:space="0" w:color="auto"/>
            </w:tcBorders>
            <w:shd w:val="clear" w:color="000000" w:fill="DFDFDF"/>
            <w:vAlign w:val="center"/>
            <w:hideMark/>
          </w:tcPr>
          <w:p w:rsidR="00F24EF9" w:rsidRPr="00F24EF9" w:rsidRDefault="00F24EF9" w:rsidP="004B6FBB">
            <w:pPr>
              <w:spacing w:after="0" w:line="240" w:lineRule="auto"/>
              <w:jc w:val="center"/>
              <w:rPr>
                <w:rFonts w:ascii="Calibri" w:eastAsia="Times New Roman" w:hAnsi="Calibri" w:cs="Times New Roman"/>
                <w:b/>
                <w:bCs/>
                <w:i/>
                <w:iCs/>
                <w:color w:val="000000"/>
                <w:sz w:val="24"/>
                <w:szCs w:val="24"/>
                <w:lang w:eastAsia="fr-FR"/>
              </w:rPr>
            </w:pPr>
            <w:r w:rsidRPr="00F24EF9">
              <w:rPr>
                <w:rFonts w:ascii="Calibri" w:eastAsia="Times New Roman" w:hAnsi="Calibri" w:cs="Times New Roman"/>
                <w:b/>
                <w:bCs/>
                <w:i/>
                <w:iCs/>
                <w:color w:val="000000"/>
                <w:sz w:val="24"/>
                <w:szCs w:val="24"/>
                <w:lang w:eastAsia="fr-FR"/>
              </w:rPr>
              <w:t> </w:t>
            </w:r>
          </w:p>
        </w:tc>
        <w:tc>
          <w:tcPr>
            <w:tcW w:w="1418" w:type="dxa"/>
            <w:tcBorders>
              <w:top w:val="single" w:sz="4" w:space="0" w:color="auto"/>
              <w:left w:val="nil"/>
              <w:bottom w:val="single" w:sz="4" w:space="0" w:color="auto"/>
              <w:right w:val="single" w:sz="4" w:space="0" w:color="auto"/>
            </w:tcBorders>
            <w:shd w:val="clear" w:color="000000" w:fill="DFDFDF"/>
            <w:vAlign w:val="center"/>
            <w:hideMark/>
          </w:tcPr>
          <w:p w:rsidR="00F24EF9" w:rsidRPr="00F24EF9" w:rsidRDefault="00F24EF9" w:rsidP="004B6FBB">
            <w:pPr>
              <w:spacing w:after="0" w:line="240" w:lineRule="auto"/>
              <w:jc w:val="center"/>
              <w:rPr>
                <w:rFonts w:ascii="Calibri" w:eastAsia="Times New Roman" w:hAnsi="Calibri" w:cs="Times New Roman"/>
                <w:b/>
                <w:bCs/>
                <w:i/>
                <w:iCs/>
                <w:color w:val="000000"/>
                <w:sz w:val="24"/>
                <w:szCs w:val="24"/>
                <w:lang w:eastAsia="fr-FR"/>
              </w:rPr>
            </w:pPr>
            <w:r w:rsidRPr="00F24EF9">
              <w:rPr>
                <w:rFonts w:ascii="Calibri" w:eastAsia="Times New Roman" w:hAnsi="Calibri" w:cs="Times New Roman"/>
                <w:b/>
                <w:bCs/>
                <w:i/>
                <w:iCs/>
                <w:color w:val="000000"/>
                <w:sz w:val="24"/>
                <w:szCs w:val="24"/>
                <w:lang w:eastAsia="fr-FR"/>
              </w:rPr>
              <w:t> </w:t>
            </w:r>
          </w:p>
        </w:tc>
      </w:tr>
      <w:tr w:rsidR="000F0335" w:rsidRPr="00F24EF9" w:rsidTr="000F0335">
        <w:trPr>
          <w:trHeight w:val="31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F24EF9" w:rsidRPr="00F24EF9" w:rsidRDefault="00F24EF9" w:rsidP="004B6FBB">
            <w:pPr>
              <w:spacing w:after="0" w:line="240" w:lineRule="auto"/>
              <w:rPr>
                <w:rFonts w:ascii="Calibri" w:eastAsia="Times New Roman" w:hAnsi="Calibri" w:cs="Times New Roman"/>
                <w:b/>
                <w:bCs/>
                <w:i/>
                <w:iCs/>
                <w:color w:val="000000"/>
                <w:lang w:eastAsia="fr-FR"/>
              </w:rPr>
            </w:pPr>
          </w:p>
        </w:tc>
        <w:tc>
          <w:tcPr>
            <w:tcW w:w="850" w:type="dxa"/>
            <w:tcBorders>
              <w:top w:val="nil"/>
              <w:left w:val="nil"/>
              <w:bottom w:val="single" w:sz="4" w:space="0" w:color="auto"/>
              <w:right w:val="single" w:sz="4" w:space="0" w:color="auto"/>
            </w:tcBorders>
            <w:shd w:val="clear" w:color="000000" w:fill="DFDFDF"/>
            <w:vAlign w:val="center"/>
            <w:hideMark/>
          </w:tcPr>
          <w:p w:rsidR="00F24EF9" w:rsidRPr="00F24EF9" w:rsidRDefault="00F24EF9" w:rsidP="004B6FBB">
            <w:pPr>
              <w:spacing w:after="0" w:line="240" w:lineRule="auto"/>
              <w:jc w:val="center"/>
              <w:rPr>
                <w:rFonts w:ascii="Calibri" w:eastAsia="Times New Roman" w:hAnsi="Calibri" w:cs="Times New Roman"/>
                <w:b/>
                <w:bCs/>
                <w:i/>
                <w:iCs/>
                <w:color w:val="000000"/>
                <w:lang w:eastAsia="fr-FR"/>
              </w:rPr>
            </w:pPr>
            <w:r w:rsidRPr="00F24EF9">
              <w:rPr>
                <w:rFonts w:ascii="Calibri" w:eastAsia="Times New Roman" w:hAnsi="Calibri" w:cs="Times New Roman"/>
                <w:b/>
                <w:bCs/>
                <w:i/>
                <w:iCs/>
                <w:color w:val="000000"/>
                <w:lang w:eastAsia="fr-FR"/>
              </w:rPr>
              <w:t>Date</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24EF9" w:rsidRPr="00F24EF9" w:rsidRDefault="00F24EF9" w:rsidP="004B6FBB">
            <w:pPr>
              <w:spacing w:after="0" w:line="240" w:lineRule="auto"/>
              <w:rPr>
                <w:rFonts w:ascii="Calibri" w:eastAsia="Times New Roman" w:hAnsi="Calibri" w:cs="Times New Roman"/>
                <w:b/>
                <w:bCs/>
                <w:i/>
                <w:iCs/>
                <w:color w:val="000000"/>
                <w:lang w:eastAsia="fr-FR"/>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F24EF9" w:rsidRPr="00F24EF9" w:rsidRDefault="00F24EF9" w:rsidP="004B6FBB">
            <w:pPr>
              <w:spacing w:after="0" w:line="240" w:lineRule="auto"/>
              <w:rPr>
                <w:rFonts w:ascii="Calibri" w:eastAsia="Times New Roman" w:hAnsi="Calibri" w:cs="Times New Roman"/>
                <w:b/>
                <w:bCs/>
                <w:i/>
                <w:iCs/>
                <w:color w:val="000000"/>
                <w:lang w:eastAsia="fr-FR"/>
              </w:rPr>
            </w:pPr>
          </w:p>
        </w:tc>
        <w:tc>
          <w:tcPr>
            <w:tcW w:w="2108" w:type="dxa"/>
            <w:tcBorders>
              <w:top w:val="nil"/>
              <w:left w:val="nil"/>
              <w:bottom w:val="single" w:sz="4" w:space="0" w:color="auto"/>
              <w:right w:val="single" w:sz="4" w:space="0" w:color="auto"/>
            </w:tcBorders>
            <w:shd w:val="clear" w:color="000000" w:fill="DFDFDF"/>
            <w:vAlign w:val="center"/>
            <w:hideMark/>
          </w:tcPr>
          <w:p w:rsidR="00F24EF9" w:rsidRPr="00F24EF9" w:rsidRDefault="00F24EF9" w:rsidP="004B6FBB">
            <w:pPr>
              <w:spacing w:after="0" w:line="240" w:lineRule="auto"/>
              <w:jc w:val="center"/>
              <w:rPr>
                <w:rFonts w:ascii="Calibri" w:eastAsia="Times New Roman" w:hAnsi="Calibri" w:cs="Times New Roman"/>
                <w:b/>
                <w:bCs/>
                <w:i/>
                <w:iCs/>
                <w:color w:val="000000"/>
                <w:lang w:eastAsia="fr-FR"/>
              </w:rPr>
            </w:pPr>
            <w:r w:rsidRPr="00F24EF9">
              <w:rPr>
                <w:rFonts w:ascii="Calibri" w:eastAsia="Times New Roman" w:hAnsi="Calibri" w:cs="Times New Roman"/>
                <w:b/>
                <w:bCs/>
                <w:i/>
                <w:iCs/>
                <w:color w:val="000000"/>
                <w:lang w:eastAsia="fr-FR"/>
              </w:rPr>
              <w:t>Libellé</w:t>
            </w:r>
          </w:p>
        </w:tc>
        <w:tc>
          <w:tcPr>
            <w:tcW w:w="1417" w:type="dxa"/>
            <w:tcBorders>
              <w:top w:val="nil"/>
              <w:left w:val="nil"/>
              <w:bottom w:val="single" w:sz="4" w:space="0" w:color="auto"/>
              <w:right w:val="single" w:sz="4" w:space="0" w:color="auto"/>
            </w:tcBorders>
            <w:shd w:val="clear" w:color="000000" w:fill="DFDFDF"/>
            <w:vAlign w:val="center"/>
            <w:hideMark/>
          </w:tcPr>
          <w:p w:rsidR="00F24EF9" w:rsidRPr="00F24EF9" w:rsidRDefault="00F24EF9" w:rsidP="004B6FBB">
            <w:pPr>
              <w:spacing w:after="0" w:line="240" w:lineRule="auto"/>
              <w:jc w:val="center"/>
              <w:rPr>
                <w:rFonts w:ascii="Calibri" w:eastAsia="Times New Roman" w:hAnsi="Calibri" w:cs="Times New Roman"/>
                <w:b/>
                <w:bCs/>
                <w:i/>
                <w:iCs/>
                <w:color w:val="000000"/>
                <w:lang w:eastAsia="fr-FR"/>
              </w:rPr>
            </w:pPr>
            <w:r w:rsidRPr="00F24EF9">
              <w:rPr>
                <w:rFonts w:ascii="Calibri" w:eastAsia="Times New Roman" w:hAnsi="Calibri" w:cs="Times New Roman"/>
                <w:b/>
                <w:bCs/>
                <w:i/>
                <w:iCs/>
                <w:color w:val="000000"/>
                <w:lang w:eastAsia="fr-FR"/>
              </w:rPr>
              <w:t>Débit</w:t>
            </w:r>
          </w:p>
        </w:tc>
        <w:tc>
          <w:tcPr>
            <w:tcW w:w="1418" w:type="dxa"/>
            <w:tcBorders>
              <w:top w:val="nil"/>
              <w:left w:val="nil"/>
              <w:bottom w:val="single" w:sz="4" w:space="0" w:color="auto"/>
              <w:right w:val="single" w:sz="4" w:space="0" w:color="auto"/>
            </w:tcBorders>
            <w:shd w:val="clear" w:color="000000" w:fill="DFDFDF"/>
            <w:vAlign w:val="center"/>
            <w:hideMark/>
          </w:tcPr>
          <w:p w:rsidR="00F24EF9" w:rsidRPr="00F24EF9" w:rsidRDefault="00F24EF9" w:rsidP="004B6FBB">
            <w:pPr>
              <w:spacing w:after="0" w:line="240" w:lineRule="auto"/>
              <w:jc w:val="center"/>
              <w:rPr>
                <w:rFonts w:ascii="Calibri" w:eastAsia="Times New Roman" w:hAnsi="Calibri" w:cs="Times New Roman"/>
                <w:b/>
                <w:bCs/>
                <w:i/>
                <w:iCs/>
                <w:color w:val="000000"/>
                <w:lang w:eastAsia="fr-FR"/>
              </w:rPr>
            </w:pPr>
            <w:r w:rsidRPr="00F24EF9">
              <w:rPr>
                <w:rFonts w:ascii="Calibri" w:eastAsia="Times New Roman" w:hAnsi="Calibri" w:cs="Times New Roman"/>
                <w:b/>
                <w:bCs/>
                <w:i/>
                <w:iCs/>
                <w:color w:val="000000"/>
                <w:lang w:eastAsia="fr-FR"/>
              </w:rPr>
              <w:t>Crédit</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VT</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05-déc</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411000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01CPARTIC</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rPr>
                <w:rFonts w:eastAsia="Times New Roman" w:cs="Times New Roman"/>
                <w:color w:val="000000"/>
                <w:sz w:val="24"/>
                <w:szCs w:val="24"/>
                <w:lang w:eastAsia="fr-FR"/>
              </w:rPr>
            </w:pPr>
            <w:r w:rsidRPr="00F24EF9">
              <w:rPr>
                <w:rFonts w:eastAsia="Times New Roman" w:cs="Times New Roman"/>
                <w:color w:val="000000"/>
                <w:sz w:val="24"/>
                <w:szCs w:val="24"/>
                <w:lang w:eastAsia="fr-FR"/>
              </w:rPr>
              <w:t>Facture 12/18/006</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834,91</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706010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795,76</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445851</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20,00</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419100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120,00</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445711</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rPr>
                <w:rFonts w:eastAsia="Times New Roman" w:cs="Times New Roman"/>
                <w:color w:val="000000"/>
                <w:sz w:val="24"/>
                <w:szCs w:val="24"/>
                <w:lang w:eastAsia="fr-FR"/>
              </w:rPr>
            </w:pP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139,15</w:t>
            </w:r>
          </w:p>
        </w:tc>
      </w:tr>
      <w:tr w:rsidR="00F24EF9" w:rsidRPr="00977980" w:rsidTr="00977980">
        <w:trPr>
          <w:trHeight w:val="70"/>
        </w:trPr>
        <w:tc>
          <w:tcPr>
            <w:tcW w:w="85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jc w:val="right"/>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c>
          <w:tcPr>
            <w:tcW w:w="850"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jc w:val="right"/>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jc w:val="right"/>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c>
          <w:tcPr>
            <w:tcW w:w="1719"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jc w:val="right"/>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c>
          <w:tcPr>
            <w:tcW w:w="2108"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jc w:val="right"/>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jc w:val="right"/>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AC</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13-déc</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607120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rPr>
                <w:rFonts w:eastAsia="Times New Roman" w:cs="Times New Roman"/>
                <w:color w:val="000000"/>
                <w:sz w:val="24"/>
                <w:szCs w:val="24"/>
                <w:lang w:eastAsia="fr-FR"/>
              </w:rPr>
            </w:pPr>
            <w:r w:rsidRPr="00F24EF9">
              <w:rPr>
                <w:rFonts w:eastAsia="Times New Roman" w:cs="Times New Roman"/>
                <w:color w:val="000000"/>
                <w:sz w:val="24"/>
                <w:szCs w:val="24"/>
                <w:lang w:eastAsia="fr-FR"/>
              </w:rPr>
              <w:t>Facture 487847</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xml:space="preserve">383,40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445661</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xml:space="preserve">76,68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nil"/>
              <w:right w:val="nil"/>
            </w:tcBorders>
            <w:shd w:val="clear" w:color="auto" w:fill="auto"/>
            <w:noWrap/>
            <w:vAlign w:val="bottom"/>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401000</w:t>
            </w:r>
          </w:p>
        </w:tc>
        <w:tc>
          <w:tcPr>
            <w:tcW w:w="1719"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9STEICHELE</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383,40</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445200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76,68</w:t>
            </w:r>
          </w:p>
        </w:tc>
      </w:tr>
      <w:tr w:rsidR="00F24EF9" w:rsidRPr="00977980" w:rsidTr="00977980">
        <w:trPr>
          <w:trHeight w:val="70"/>
        </w:trPr>
        <w:tc>
          <w:tcPr>
            <w:tcW w:w="85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jc w:val="right"/>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c>
          <w:tcPr>
            <w:tcW w:w="850"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jc w:val="right"/>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jc w:val="right"/>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c>
          <w:tcPr>
            <w:tcW w:w="1719"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jc w:val="right"/>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c>
          <w:tcPr>
            <w:tcW w:w="2108"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jc w:val="right"/>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jc w:val="right"/>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AC</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16-déc</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218200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rPr>
                <w:rFonts w:eastAsia="Times New Roman" w:cs="Times New Roman"/>
                <w:color w:val="000000"/>
                <w:sz w:val="24"/>
                <w:szCs w:val="24"/>
                <w:lang w:eastAsia="fr-FR"/>
              </w:rPr>
            </w:pPr>
            <w:r w:rsidRPr="00F24EF9">
              <w:rPr>
                <w:rFonts w:eastAsia="Times New Roman" w:cs="Times New Roman"/>
                <w:color w:val="000000"/>
                <w:sz w:val="24"/>
                <w:szCs w:val="24"/>
                <w:lang w:eastAsia="fr-FR"/>
              </w:rPr>
              <w:t>Facture 18-2564</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30 600,00</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635400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382,00</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606100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19,76</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FF0000"/>
                <w:sz w:val="24"/>
                <w:szCs w:val="24"/>
                <w:lang w:eastAsia="fr-FR"/>
              </w:rPr>
            </w:pPr>
            <w:r w:rsidRPr="00F24EF9">
              <w:rPr>
                <w:rFonts w:eastAsia="Times New Roman" w:cs="Times New Roman"/>
                <w:color w:val="FF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445661</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3,04</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404000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9RENAULT</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31 004,80</w:t>
            </w:r>
          </w:p>
        </w:tc>
      </w:tr>
      <w:tr w:rsidR="00F24EF9" w:rsidRPr="00977980" w:rsidTr="00977980">
        <w:trPr>
          <w:trHeight w:val="70"/>
        </w:trPr>
        <w:tc>
          <w:tcPr>
            <w:tcW w:w="85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jc w:val="right"/>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c>
          <w:tcPr>
            <w:tcW w:w="850"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jc w:val="right"/>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jc w:val="right"/>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c>
          <w:tcPr>
            <w:tcW w:w="1719"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jc w:val="right"/>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c>
          <w:tcPr>
            <w:tcW w:w="2108"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jc w:val="right"/>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977980" w:rsidRDefault="00F24EF9" w:rsidP="000F0335">
            <w:pPr>
              <w:spacing w:after="0" w:line="240" w:lineRule="auto"/>
              <w:jc w:val="right"/>
              <w:rPr>
                <w:rFonts w:eastAsia="Times New Roman" w:cs="Times New Roman"/>
                <w:color w:val="000000"/>
                <w:sz w:val="8"/>
                <w:szCs w:val="8"/>
                <w:lang w:eastAsia="fr-FR"/>
              </w:rPr>
            </w:pPr>
            <w:r w:rsidRPr="00977980">
              <w:rPr>
                <w:rFonts w:eastAsia="Times New Roman" w:cs="Times New Roman"/>
                <w:color w:val="000000"/>
                <w:sz w:val="8"/>
                <w:szCs w:val="8"/>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AC</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17-déc</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601020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rPr>
                <w:rFonts w:eastAsia="Times New Roman" w:cs="Times New Roman"/>
                <w:color w:val="000000"/>
                <w:sz w:val="24"/>
                <w:szCs w:val="24"/>
                <w:lang w:eastAsia="fr-FR"/>
              </w:rPr>
            </w:pPr>
            <w:r w:rsidRPr="00F24EF9">
              <w:rPr>
                <w:rFonts w:eastAsia="Times New Roman" w:cs="Times New Roman"/>
                <w:color w:val="000000"/>
                <w:sz w:val="24"/>
                <w:szCs w:val="24"/>
                <w:lang w:eastAsia="fr-FR"/>
              </w:rPr>
              <w:t>Facture 2358/147</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1 218,03</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401000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9KRISHNA</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1 218,03</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rPr>
                <w:rFonts w:eastAsia="Times New Roman" w:cs="Times New Roman"/>
                <w:color w:val="000000"/>
                <w:sz w:val="24"/>
                <w:szCs w:val="24"/>
                <w:lang w:eastAsia="fr-FR"/>
              </w:rPr>
            </w:pPr>
            <w:r w:rsidRPr="00F24EF9">
              <w:rPr>
                <w:rFonts w:eastAsia="Times New Roman" w:cs="Times New Roman"/>
                <w:color w:val="000000"/>
                <w:sz w:val="24"/>
                <w:szCs w:val="24"/>
                <w:lang w:eastAsia="fr-FR"/>
              </w:rPr>
              <w:t>= 1 987 x 0,613</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VT</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20-déc</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707110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AVOIR A12/18/010</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358,20</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445711</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70,21</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665000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0F0335" w:rsidP="000F0335">
            <w:pPr>
              <w:spacing w:after="0" w:line="240" w:lineRule="auto"/>
              <w:jc w:val="right"/>
              <w:rPr>
                <w:rFonts w:eastAsia="Times New Roman" w:cs="Times New Roman"/>
                <w:color w:val="000000"/>
                <w:sz w:val="24"/>
                <w:szCs w:val="24"/>
                <w:lang w:eastAsia="fr-FR"/>
              </w:rPr>
            </w:pPr>
            <w:r>
              <w:rPr>
                <w:rFonts w:eastAsia="Times New Roman" w:cs="Times New Roman"/>
                <w:color w:val="000000"/>
                <w:sz w:val="24"/>
                <w:szCs w:val="24"/>
                <w:lang w:eastAsia="fr-FR"/>
              </w:rPr>
              <w:t>7</w:t>
            </w:r>
            <w:r w:rsidR="00F24EF9" w:rsidRPr="00F24EF9">
              <w:rPr>
                <w:rFonts w:eastAsia="Times New Roman" w:cs="Times New Roman"/>
                <w:color w:val="000000"/>
                <w:sz w:val="24"/>
                <w:szCs w:val="24"/>
                <w:lang w:eastAsia="fr-FR"/>
              </w:rPr>
              <w:t>,16</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411000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01HLACOTE</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421,24</w:t>
            </w:r>
          </w:p>
        </w:tc>
      </w:tr>
      <w:tr w:rsidR="00F24EF9" w:rsidRPr="000F0335" w:rsidTr="00977980">
        <w:trPr>
          <w:trHeight w:val="70"/>
        </w:trPr>
        <w:tc>
          <w:tcPr>
            <w:tcW w:w="85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both"/>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c>
          <w:tcPr>
            <w:tcW w:w="850"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both"/>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both"/>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c>
          <w:tcPr>
            <w:tcW w:w="1719"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both"/>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c>
          <w:tcPr>
            <w:tcW w:w="2108"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both"/>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right"/>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right"/>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AC</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29-déc</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601020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Facture 788</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1 322,00</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622400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0F0335" w:rsidP="000F0335">
            <w:pPr>
              <w:spacing w:after="0" w:line="240" w:lineRule="auto"/>
              <w:jc w:val="right"/>
              <w:rPr>
                <w:rFonts w:eastAsia="Times New Roman" w:cs="Times New Roman"/>
                <w:color w:val="000000"/>
                <w:sz w:val="24"/>
                <w:szCs w:val="24"/>
                <w:lang w:eastAsia="fr-FR"/>
              </w:rPr>
            </w:pPr>
            <w:r>
              <w:rPr>
                <w:rFonts w:eastAsia="Times New Roman" w:cs="Times New Roman"/>
                <w:color w:val="000000"/>
                <w:sz w:val="24"/>
                <w:szCs w:val="24"/>
                <w:lang w:eastAsia="fr-FR"/>
              </w:rPr>
              <w:t>205,00</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624100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310,00</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445661</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0F0335" w:rsidP="000F0335">
            <w:pPr>
              <w:spacing w:after="0" w:line="240" w:lineRule="auto"/>
              <w:jc w:val="right"/>
              <w:rPr>
                <w:rFonts w:eastAsia="Times New Roman" w:cs="Times New Roman"/>
                <w:color w:val="000000"/>
                <w:sz w:val="24"/>
                <w:szCs w:val="24"/>
                <w:lang w:eastAsia="fr-FR"/>
              </w:rPr>
            </w:pPr>
            <w:r>
              <w:rPr>
                <w:rFonts w:eastAsia="Times New Roman" w:cs="Times New Roman"/>
                <w:color w:val="000000"/>
                <w:sz w:val="24"/>
                <w:szCs w:val="24"/>
                <w:lang w:eastAsia="fr-FR"/>
              </w:rPr>
              <w:t>611,01</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401000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9LYONTR</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2 448,01</w:t>
            </w:r>
          </w:p>
        </w:tc>
      </w:tr>
      <w:tr w:rsidR="00F24EF9" w:rsidRPr="000F0335" w:rsidTr="00977980">
        <w:trPr>
          <w:trHeight w:val="70"/>
        </w:trPr>
        <w:tc>
          <w:tcPr>
            <w:tcW w:w="85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both"/>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c>
          <w:tcPr>
            <w:tcW w:w="850"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both"/>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both"/>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c>
          <w:tcPr>
            <w:tcW w:w="1719"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both"/>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c>
          <w:tcPr>
            <w:tcW w:w="2108"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both"/>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right"/>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right"/>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AC</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31-déc</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205000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Facture V10/12</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0F0335" w:rsidP="000F0335">
            <w:pPr>
              <w:spacing w:after="0" w:line="240" w:lineRule="auto"/>
              <w:jc w:val="right"/>
              <w:rPr>
                <w:rFonts w:eastAsia="Times New Roman" w:cs="Times New Roman"/>
                <w:color w:val="000000"/>
                <w:sz w:val="24"/>
                <w:szCs w:val="24"/>
                <w:lang w:eastAsia="fr-FR"/>
              </w:rPr>
            </w:pPr>
            <w:r>
              <w:rPr>
                <w:rFonts w:eastAsia="Times New Roman" w:cs="Times New Roman"/>
                <w:color w:val="000000"/>
                <w:sz w:val="24"/>
                <w:szCs w:val="24"/>
                <w:lang w:eastAsia="fr-FR"/>
              </w:rPr>
              <w:t>590,00</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445620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118,00</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618000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320,00</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445661</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0F0335" w:rsidP="000F0335">
            <w:pPr>
              <w:spacing w:after="0" w:line="240" w:lineRule="auto"/>
              <w:jc w:val="right"/>
              <w:rPr>
                <w:rFonts w:eastAsia="Times New Roman" w:cs="Times New Roman"/>
                <w:color w:val="000000"/>
                <w:sz w:val="24"/>
                <w:szCs w:val="24"/>
                <w:lang w:eastAsia="fr-FR"/>
              </w:rPr>
            </w:pPr>
            <w:r>
              <w:rPr>
                <w:rFonts w:eastAsia="Times New Roman" w:cs="Times New Roman"/>
                <w:color w:val="000000"/>
                <w:sz w:val="24"/>
                <w:szCs w:val="24"/>
                <w:lang w:eastAsia="fr-FR"/>
              </w:rPr>
              <w:t>64,00</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404000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9LACROPO</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1 092,00</w:t>
            </w:r>
          </w:p>
        </w:tc>
      </w:tr>
      <w:tr w:rsidR="00F24EF9" w:rsidRPr="000F0335" w:rsidTr="00977980">
        <w:trPr>
          <w:trHeight w:val="70"/>
        </w:trPr>
        <w:tc>
          <w:tcPr>
            <w:tcW w:w="85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both"/>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c>
          <w:tcPr>
            <w:tcW w:w="850"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both"/>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both"/>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c>
          <w:tcPr>
            <w:tcW w:w="1719"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both"/>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c>
          <w:tcPr>
            <w:tcW w:w="2108"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both"/>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right"/>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24EF9" w:rsidRPr="00F24EF9" w:rsidRDefault="00F24EF9" w:rsidP="000F0335">
            <w:pPr>
              <w:spacing w:after="0" w:line="240" w:lineRule="auto"/>
              <w:jc w:val="right"/>
              <w:rPr>
                <w:rFonts w:eastAsia="Times New Roman" w:cs="Times New Roman"/>
                <w:color w:val="000000"/>
                <w:sz w:val="12"/>
                <w:szCs w:val="12"/>
                <w:lang w:eastAsia="fr-FR"/>
              </w:rPr>
            </w:pPr>
            <w:r w:rsidRPr="00F24EF9">
              <w:rPr>
                <w:rFonts w:eastAsia="Times New Roman" w:cs="Times New Roman"/>
                <w:color w:val="000000"/>
                <w:sz w:val="12"/>
                <w:szCs w:val="12"/>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BQ</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31-déc</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401000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9KRISHNA</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Avis de débit 5764</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1 218,03</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512100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0F0335" w:rsidP="000F0335">
            <w:pPr>
              <w:spacing w:after="0" w:line="240" w:lineRule="auto"/>
              <w:jc w:val="right"/>
              <w:rPr>
                <w:rFonts w:eastAsia="Times New Roman" w:cs="Times New Roman"/>
                <w:color w:val="000000"/>
                <w:sz w:val="24"/>
                <w:szCs w:val="24"/>
                <w:lang w:eastAsia="fr-FR"/>
              </w:rPr>
            </w:pPr>
            <w:r>
              <w:rPr>
                <w:rFonts w:eastAsia="Times New Roman" w:cs="Times New Roman"/>
                <w:color w:val="000000"/>
                <w:sz w:val="24"/>
                <w:szCs w:val="24"/>
                <w:lang w:eastAsia="fr-FR"/>
              </w:rPr>
              <w:t>1 212,40</w:t>
            </w:r>
          </w:p>
        </w:tc>
      </w:tr>
      <w:tr w:rsidR="00F24EF9" w:rsidRPr="00F24EF9" w:rsidTr="000F0335">
        <w:trPr>
          <w:trHeight w:val="3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756000</w:t>
            </w:r>
          </w:p>
        </w:tc>
        <w:tc>
          <w:tcPr>
            <w:tcW w:w="1719"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2108"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both"/>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F24EF9" w:rsidRPr="00F24EF9" w:rsidRDefault="00F24EF9" w:rsidP="000F0335">
            <w:pPr>
              <w:spacing w:after="0" w:line="240" w:lineRule="auto"/>
              <w:jc w:val="right"/>
              <w:rPr>
                <w:rFonts w:eastAsia="Times New Roman" w:cs="Times New Roman"/>
                <w:color w:val="000000"/>
                <w:sz w:val="24"/>
                <w:szCs w:val="24"/>
                <w:lang w:eastAsia="fr-FR"/>
              </w:rPr>
            </w:pPr>
            <w:r w:rsidRPr="00F24EF9">
              <w:rPr>
                <w:rFonts w:eastAsia="Times New Roman" w:cs="Times New Roman"/>
                <w:color w:val="000000"/>
                <w:sz w:val="24"/>
                <w:szCs w:val="24"/>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F24EF9" w:rsidRPr="00F24EF9" w:rsidRDefault="000F0335" w:rsidP="000F0335">
            <w:pPr>
              <w:spacing w:after="0" w:line="240" w:lineRule="auto"/>
              <w:jc w:val="right"/>
              <w:rPr>
                <w:rFonts w:eastAsia="Times New Roman" w:cs="Times New Roman"/>
                <w:color w:val="000000"/>
                <w:sz w:val="24"/>
                <w:szCs w:val="24"/>
                <w:lang w:eastAsia="fr-FR"/>
              </w:rPr>
            </w:pPr>
            <w:r>
              <w:rPr>
                <w:rFonts w:eastAsia="Times New Roman" w:cs="Times New Roman"/>
                <w:color w:val="000000"/>
                <w:sz w:val="24"/>
                <w:szCs w:val="24"/>
                <w:lang w:eastAsia="fr-FR"/>
              </w:rPr>
              <w:t>5,63</w:t>
            </w:r>
          </w:p>
        </w:tc>
      </w:tr>
    </w:tbl>
    <w:p w:rsidR="000F0335" w:rsidRDefault="004B6FBB" w:rsidP="004B6FBB">
      <w:pPr>
        <w:widowControl w:val="0"/>
        <w:pBdr>
          <w:bottom w:val="single" w:sz="4" w:space="1" w:color="auto"/>
        </w:pBdr>
        <w:tabs>
          <w:tab w:val="right" w:pos="9923"/>
        </w:tabs>
        <w:autoSpaceDE w:val="0"/>
        <w:autoSpaceDN w:val="0"/>
        <w:adjustRightInd w:val="0"/>
        <w:ind w:right="85"/>
        <w:jc w:val="both"/>
      </w:pPr>
      <w:r w:rsidRPr="00626DB2">
        <w:rPr>
          <w:b/>
          <w:lang w:eastAsia="ar-SA"/>
        </w:rPr>
        <w:lastRenderedPageBreak/>
        <w:t>MISSION 2 – TRAVAUX D’INVENTAIRE</w:t>
      </w:r>
    </w:p>
    <w:tbl>
      <w:tblPr>
        <w:tblW w:w="10059" w:type="dxa"/>
        <w:tblInd w:w="-431" w:type="dxa"/>
        <w:tblCellMar>
          <w:left w:w="70" w:type="dxa"/>
          <w:right w:w="70" w:type="dxa"/>
        </w:tblCellMar>
        <w:tblLook w:val="04A0" w:firstRow="1" w:lastRow="0" w:firstColumn="1" w:lastColumn="0" w:noHBand="0" w:noVBand="1"/>
      </w:tblPr>
      <w:tblGrid>
        <w:gridCol w:w="1584"/>
        <w:gridCol w:w="810"/>
        <w:gridCol w:w="1346"/>
        <w:gridCol w:w="1613"/>
        <w:gridCol w:w="2015"/>
        <w:gridCol w:w="1345"/>
        <w:gridCol w:w="1346"/>
      </w:tblGrid>
      <w:tr w:rsidR="004B6FBB" w:rsidRPr="004B6FBB" w:rsidTr="004B6FBB">
        <w:trPr>
          <w:trHeight w:val="315"/>
        </w:trPr>
        <w:tc>
          <w:tcPr>
            <w:tcW w:w="1584" w:type="dxa"/>
            <w:vMerge w:val="restart"/>
            <w:tcBorders>
              <w:top w:val="single" w:sz="4" w:space="0" w:color="auto"/>
              <w:left w:val="single" w:sz="4" w:space="0" w:color="auto"/>
              <w:bottom w:val="single" w:sz="4" w:space="0" w:color="auto"/>
              <w:right w:val="single" w:sz="4" w:space="0" w:color="auto"/>
            </w:tcBorders>
            <w:shd w:val="clear" w:color="000000" w:fill="DFDFDF"/>
            <w:vAlign w:val="center"/>
            <w:hideMark/>
          </w:tcPr>
          <w:p w:rsidR="004B6FBB" w:rsidRPr="004B6FBB" w:rsidRDefault="004B6FBB" w:rsidP="004B6FBB">
            <w:pPr>
              <w:spacing w:after="0" w:line="240" w:lineRule="auto"/>
              <w:jc w:val="center"/>
              <w:rPr>
                <w:rFonts w:ascii="Calibri" w:eastAsia="Times New Roman" w:hAnsi="Calibri" w:cs="Times New Roman"/>
                <w:b/>
                <w:bCs/>
                <w:i/>
                <w:iCs/>
                <w:color w:val="000000"/>
                <w:lang w:eastAsia="fr-FR"/>
              </w:rPr>
            </w:pPr>
            <w:r w:rsidRPr="004B6FBB">
              <w:rPr>
                <w:rFonts w:ascii="Calibri" w:eastAsia="Times New Roman" w:hAnsi="Calibri" w:cs="Times New Roman"/>
                <w:b/>
                <w:bCs/>
                <w:i/>
                <w:iCs/>
                <w:color w:val="000000"/>
                <w:lang w:eastAsia="fr-FR"/>
              </w:rPr>
              <w:t>Code journal</w:t>
            </w:r>
          </w:p>
        </w:tc>
        <w:tc>
          <w:tcPr>
            <w:tcW w:w="810" w:type="dxa"/>
            <w:tcBorders>
              <w:top w:val="single" w:sz="4" w:space="0" w:color="auto"/>
              <w:left w:val="nil"/>
              <w:bottom w:val="single" w:sz="4" w:space="0" w:color="auto"/>
              <w:right w:val="single" w:sz="4" w:space="0" w:color="auto"/>
            </w:tcBorders>
            <w:shd w:val="clear" w:color="000000" w:fill="DFDFDF"/>
            <w:vAlign w:val="center"/>
            <w:hideMark/>
          </w:tcPr>
          <w:p w:rsidR="004B6FBB" w:rsidRPr="004B6FBB" w:rsidRDefault="004B6FBB" w:rsidP="004B6FBB">
            <w:pPr>
              <w:spacing w:after="0" w:line="240" w:lineRule="auto"/>
              <w:jc w:val="center"/>
              <w:rPr>
                <w:rFonts w:ascii="Calibri" w:eastAsia="Times New Roman" w:hAnsi="Calibri" w:cs="Times New Roman"/>
                <w:b/>
                <w:bCs/>
                <w:i/>
                <w:iCs/>
                <w:color w:val="000000"/>
                <w:sz w:val="24"/>
                <w:szCs w:val="24"/>
                <w:lang w:eastAsia="fr-FR"/>
              </w:rPr>
            </w:pPr>
            <w:r w:rsidRPr="004B6FBB">
              <w:rPr>
                <w:rFonts w:ascii="Calibri" w:eastAsia="Times New Roman" w:hAnsi="Calibri" w:cs="Times New Roman"/>
                <w:b/>
                <w:bCs/>
                <w:i/>
                <w:iCs/>
                <w:color w:val="000000"/>
                <w:sz w:val="24"/>
                <w:szCs w:val="24"/>
                <w:lang w:eastAsia="fr-FR"/>
              </w:rPr>
              <w:t> </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DFDFDF"/>
            <w:vAlign w:val="center"/>
            <w:hideMark/>
          </w:tcPr>
          <w:p w:rsidR="004B6FBB" w:rsidRPr="004B6FBB" w:rsidRDefault="004B6FBB" w:rsidP="004B6FBB">
            <w:pPr>
              <w:spacing w:after="0" w:line="240" w:lineRule="auto"/>
              <w:jc w:val="center"/>
              <w:rPr>
                <w:rFonts w:ascii="Calibri" w:eastAsia="Times New Roman" w:hAnsi="Calibri" w:cs="Times New Roman"/>
                <w:b/>
                <w:bCs/>
                <w:i/>
                <w:iCs/>
                <w:color w:val="000000"/>
                <w:lang w:eastAsia="fr-FR"/>
              </w:rPr>
            </w:pPr>
            <w:r w:rsidRPr="004B6FBB">
              <w:rPr>
                <w:rFonts w:ascii="Calibri" w:eastAsia="Times New Roman" w:hAnsi="Calibri" w:cs="Times New Roman"/>
                <w:b/>
                <w:bCs/>
                <w:i/>
                <w:iCs/>
                <w:color w:val="000000"/>
                <w:lang w:eastAsia="fr-FR"/>
              </w:rPr>
              <w:t>Compte général</w:t>
            </w:r>
          </w:p>
        </w:tc>
        <w:tc>
          <w:tcPr>
            <w:tcW w:w="1613" w:type="dxa"/>
            <w:vMerge w:val="restart"/>
            <w:tcBorders>
              <w:top w:val="single" w:sz="4" w:space="0" w:color="auto"/>
              <w:left w:val="single" w:sz="4" w:space="0" w:color="auto"/>
              <w:bottom w:val="single" w:sz="4" w:space="0" w:color="auto"/>
              <w:right w:val="single" w:sz="4" w:space="0" w:color="auto"/>
            </w:tcBorders>
            <w:shd w:val="clear" w:color="000000" w:fill="DFDFDF"/>
            <w:vAlign w:val="center"/>
            <w:hideMark/>
          </w:tcPr>
          <w:p w:rsidR="004B6FBB" w:rsidRPr="004B6FBB" w:rsidRDefault="004B6FBB" w:rsidP="004B6FBB">
            <w:pPr>
              <w:spacing w:after="0" w:line="240" w:lineRule="auto"/>
              <w:jc w:val="center"/>
              <w:rPr>
                <w:rFonts w:ascii="Calibri" w:eastAsia="Times New Roman" w:hAnsi="Calibri" w:cs="Times New Roman"/>
                <w:b/>
                <w:bCs/>
                <w:i/>
                <w:iCs/>
                <w:color w:val="000000"/>
                <w:lang w:eastAsia="fr-FR"/>
              </w:rPr>
            </w:pPr>
            <w:r w:rsidRPr="004B6FBB">
              <w:rPr>
                <w:rFonts w:ascii="Calibri" w:eastAsia="Times New Roman" w:hAnsi="Calibri" w:cs="Times New Roman"/>
                <w:b/>
                <w:bCs/>
                <w:i/>
                <w:iCs/>
                <w:color w:val="000000"/>
                <w:lang w:eastAsia="fr-FR"/>
              </w:rPr>
              <w:t>Compte auxiliaire</w:t>
            </w:r>
          </w:p>
        </w:tc>
        <w:tc>
          <w:tcPr>
            <w:tcW w:w="2015" w:type="dxa"/>
            <w:tcBorders>
              <w:top w:val="single" w:sz="4" w:space="0" w:color="auto"/>
              <w:left w:val="nil"/>
              <w:bottom w:val="single" w:sz="4" w:space="0" w:color="auto"/>
              <w:right w:val="single" w:sz="4" w:space="0" w:color="auto"/>
            </w:tcBorders>
            <w:shd w:val="clear" w:color="000000" w:fill="DFDFDF"/>
            <w:vAlign w:val="center"/>
            <w:hideMark/>
          </w:tcPr>
          <w:p w:rsidR="004B6FBB" w:rsidRPr="004B6FBB" w:rsidRDefault="004B6FBB" w:rsidP="004B6FBB">
            <w:pPr>
              <w:spacing w:after="0" w:line="240" w:lineRule="auto"/>
              <w:jc w:val="center"/>
              <w:rPr>
                <w:rFonts w:ascii="Calibri" w:eastAsia="Times New Roman" w:hAnsi="Calibri" w:cs="Times New Roman"/>
                <w:b/>
                <w:bCs/>
                <w:i/>
                <w:iCs/>
                <w:color w:val="000000"/>
                <w:sz w:val="24"/>
                <w:szCs w:val="24"/>
                <w:lang w:eastAsia="fr-FR"/>
              </w:rPr>
            </w:pPr>
            <w:r w:rsidRPr="004B6FBB">
              <w:rPr>
                <w:rFonts w:ascii="Calibri" w:eastAsia="Times New Roman" w:hAnsi="Calibri" w:cs="Times New Roman"/>
                <w:b/>
                <w:bCs/>
                <w:i/>
                <w:iCs/>
                <w:color w:val="000000"/>
                <w:sz w:val="24"/>
                <w:szCs w:val="24"/>
                <w:lang w:eastAsia="fr-FR"/>
              </w:rPr>
              <w:t> </w:t>
            </w:r>
          </w:p>
        </w:tc>
        <w:tc>
          <w:tcPr>
            <w:tcW w:w="1345" w:type="dxa"/>
            <w:tcBorders>
              <w:top w:val="single" w:sz="4" w:space="0" w:color="auto"/>
              <w:left w:val="nil"/>
              <w:bottom w:val="single" w:sz="4" w:space="0" w:color="auto"/>
              <w:right w:val="single" w:sz="4" w:space="0" w:color="auto"/>
            </w:tcBorders>
            <w:shd w:val="clear" w:color="000000" w:fill="DFDFDF"/>
            <w:vAlign w:val="center"/>
            <w:hideMark/>
          </w:tcPr>
          <w:p w:rsidR="004B6FBB" w:rsidRPr="004B6FBB" w:rsidRDefault="004B6FBB" w:rsidP="004B6FBB">
            <w:pPr>
              <w:spacing w:after="0" w:line="240" w:lineRule="auto"/>
              <w:jc w:val="center"/>
              <w:rPr>
                <w:rFonts w:ascii="Calibri" w:eastAsia="Times New Roman" w:hAnsi="Calibri" w:cs="Times New Roman"/>
                <w:b/>
                <w:bCs/>
                <w:i/>
                <w:iCs/>
                <w:color w:val="000000"/>
                <w:sz w:val="24"/>
                <w:szCs w:val="24"/>
                <w:lang w:eastAsia="fr-FR"/>
              </w:rPr>
            </w:pPr>
            <w:r w:rsidRPr="004B6FBB">
              <w:rPr>
                <w:rFonts w:ascii="Calibri" w:eastAsia="Times New Roman" w:hAnsi="Calibri" w:cs="Times New Roman"/>
                <w:b/>
                <w:bCs/>
                <w:i/>
                <w:iCs/>
                <w:color w:val="000000"/>
                <w:sz w:val="24"/>
                <w:szCs w:val="24"/>
                <w:lang w:eastAsia="fr-FR"/>
              </w:rPr>
              <w:t> </w:t>
            </w:r>
          </w:p>
        </w:tc>
        <w:tc>
          <w:tcPr>
            <w:tcW w:w="1346" w:type="dxa"/>
            <w:tcBorders>
              <w:top w:val="single" w:sz="4" w:space="0" w:color="auto"/>
              <w:left w:val="nil"/>
              <w:bottom w:val="single" w:sz="4" w:space="0" w:color="auto"/>
              <w:right w:val="single" w:sz="4" w:space="0" w:color="auto"/>
            </w:tcBorders>
            <w:shd w:val="clear" w:color="000000" w:fill="DFDFDF"/>
            <w:vAlign w:val="center"/>
            <w:hideMark/>
          </w:tcPr>
          <w:p w:rsidR="004B6FBB" w:rsidRPr="004B6FBB" w:rsidRDefault="004B6FBB" w:rsidP="004B6FBB">
            <w:pPr>
              <w:spacing w:after="0" w:line="240" w:lineRule="auto"/>
              <w:jc w:val="center"/>
              <w:rPr>
                <w:rFonts w:ascii="Calibri" w:eastAsia="Times New Roman" w:hAnsi="Calibri" w:cs="Times New Roman"/>
                <w:b/>
                <w:bCs/>
                <w:i/>
                <w:iCs/>
                <w:color w:val="000000"/>
                <w:sz w:val="24"/>
                <w:szCs w:val="24"/>
                <w:lang w:eastAsia="fr-FR"/>
              </w:rPr>
            </w:pPr>
            <w:r w:rsidRPr="004B6FBB">
              <w:rPr>
                <w:rFonts w:ascii="Calibri" w:eastAsia="Times New Roman" w:hAnsi="Calibri" w:cs="Times New Roman"/>
                <w:b/>
                <w:bCs/>
                <w:i/>
                <w:iCs/>
                <w:color w:val="000000"/>
                <w:sz w:val="24"/>
                <w:szCs w:val="24"/>
                <w:lang w:eastAsia="fr-FR"/>
              </w:rPr>
              <w:t> </w:t>
            </w:r>
          </w:p>
        </w:tc>
      </w:tr>
      <w:tr w:rsidR="004B6FBB" w:rsidRPr="004B6FBB" w:rsidTr="004B6FBB">
        <w:trPr>
          <w:trHeight w:val="300"/>
        </w:trPr>
        <w:tc>
          <w:tcPr>
            <w:tcW w:w="1584" w:type="dxa"/>
            <w:vMerge/>
            <w:tcBorders>
              <w:top w:val="single" w:sz="4" w:space="0" w:color="auto"/>
              <w:left w:val="single" w:sz="4" w:space="0" w:color="auto"/>
              <w:bottom w:val="single" w:sz="4" w:space="0" w:color="auto"/>
              <w:right w:val="single" w:sz="4" w:space="0" w:color="auto"/>
            </w:tcBorders>
            <w:vAlign w:val="center"/>
            <w:hideMark/>
          </w:tcPr>
          <w:p w:rsidR="004B6FBB" w:rsidRPr="004B6FBB" w:rsidRDefault="004B6FBB" w:rsidP="004B6FBB">
            <w:pPr>
              <w:spacing w:after="0" w:line="240" w:lineRule="auto"/>
              <w:rPr>
                <w:rFonts w:ascii="Calibri" w:eastAsia="Times New Roman" w:hAnsi="Calibri" w:cs="Times New Roman"/>
                <w:b/>
                <w:bCs/>
                <w:i/>
                <w:iCs/>
                <w:color w:val="000000"/>
                <w:lang w:eastAsia="fr-FR"/>
              </w:rPr>
            </w:pPr>
          </w:p>
        </w:tc>
        <w:tc>
          <w:tcPr>
            <w:tcW w:w="810" w:type="dxa"/>
            <w:tcBorders>
              <w:top w:val="nil"/>
              <w:left w:val="nil"/>
              <w:bottom w:val="single" w:sz="4" w:space="0" w:color="auto"/>
              <w:right w:val="single" w:sz="4" w:space="0" w:color="auto"/>
            </w:tcBorders>
            <w:shd w:val="clear" w:color="000000" w:fill="DFDFDF"/>
            <w:vAlign w:val="center"/>
            <w:hideMark/>
          </w:tcPr>
          <w:p w:rsidR="004B6FBB" w:rsidRPr="004B6FBB" w:rsidRDefault="004B6FBB" w:rsidP="004B6FBB">
            <w:pPr>
              <w:spacing w:after="0" w:line="240" w:lineRule="auto"/>
              <w:jc w:val="center"/>
              <w:rPr>
                <w:rFonts w:ascii="Calibri" w:eastAsia="Times New Roman" w:hAnsi="Calibri" w:cs="Times New Roman"/>
                <w:b/>
                <w:bCs/>
                <w:i/>
                <w:iCs/>
                <w:color w:val="000000"/>
                <w:lang w:eastAsia="fr-FR"/>
              </w:rPr>
            </w:pPr>
            <w:r w:rsidRPr="004B6FBB">
              <w:rPr>
                <w:rFonts w:ascii="Calibri" w:eastAsia="Times New Roman" w:hAnsi="Calibri" w:cs="Times New Roman"/>
                <w:b/>
                <w:bCs/>
                <w:i/>
                <w:iCs/>
                <w:color w:val="000000"/>
                <w:lang w:eastAsia="fr-FR"/>
              </w:rPr>
              <w:t>Date</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4B6FBB" w:rsidRPr="004B6FBB" w:rsidRDefault="004B6FBB" w:rsidP="004B6FBB">
            <w:pPr>
              <w:spacing w:after="0" w:line="240" w:lineRule="auto"/>
              <w:rPr>
                <w:rFonts w:ascii="Calibri" w:eastAsia="Times New Roman" w:hAnsi="Calibri" w:cs="Times New Roman"/>
                <w:b/>
                <w:bCs/>
                <w:i/>
                <w:iCs/>
                <w:color w:val="000000"/>
                <w:lang w:eastAsia="fr-FR"/>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4B6FBB" w:rsidRPr="004B6FBB" w:rsidRDefault="004B6FBB" w:rsidP="004B6FBB">
            <w:pPr>
              <w:spacing w:after="0" w:line="240" w:lineRule="auto"/>
              <w:rPr>
                <w:rFonts w:ascii="Calibri" w:eastAsia="Times New Roman" w:hAnsi="Calibri" w:cs="Times New Roman"/>
                <w:b/>
                <w:bCs/>
                <w:i/>
                <w:iCs/>
                <w:color w:val="000000"/>
                <w:lang w:eastAsia="fr-FR"/>
              </w:rPr>
            </w:pPr>
          </w:p>
        </w:tc>
        <w:tc>
          <w:tcPr>
            <w:tcW w:w="2015" w:type="dxa"/>
            <w:tcBorders>
              <w:top w:val="nil"/>
              <w:left w:val="nil"/>
              <w:bottom w:val="single" w:sz="4" w:space="0" w:color="auto"/>
              <w:right w:val="single" w:sz="4" w:space="0" w:color="auto"/>
            </w:tcBorders>
            <w:shd w:val="clear" w:color="000000" w:fill="DFDFDF"/>
            <w:vAlign w:val="center"/>
            <w:hideMark/>
          </w:tcPr>
          <w:p w:rsidR="004B6FBB" w:rsidRPr="004B6FBB" w:rsidRDefault="004B6FBB" w:rsidP="004B6FBB">
            <w:pPr>
              <w:spacing w:after="0" w:line="240" w:lineRule="auto"/>
              <w:jc w:val="center"/>
              <w:rPr>
                <w:rFonts w:ascii="Calibri" w:eastAsia="Times New Roman" w:hAnsi="Calibri" w:cs="Times New Roman"/>
                <w:b/>
                <w:bCs/>
                <w:i/>
                <w:iCs/>
                <w:color w:val="000000"/>
                <w:lang w:eastAsia="fr-FR"/>
              </w:rPr>
            </w:pPr>
            <w:r w:rsidRPr="004B6FBB">
              <w:rPr>
                <w:rFonts w:ascii="Calibri" w:eastAsia="Times New Roman" w:hAnsi="Calibri" w:cs="Times New Roman"/>
                <w:b/>
                <w:bCs/>
                <w:i/>
                <w:iCs/>
                <w:color w:val="000000"/>
                <w:lang w:eastAsia="fr-FR"/>
              </w:rPr>
              <w:t>Libellé</w:t>
            </w:r>
          </w:p>
        </w:tc>
        <w:tc>
          <w:tcPr>
            <w:tcW w:w="1345" w:type="dxa"/>
            <w:tcBorders>
              <w:top w:val="nil"/>
              <w:left w:val="nil"/>
              <w:bottom w:val="single" w:sz="4" w:space="0" w:color="auto"/>
              <w:right w:val="single" w:sz="4" w:space="0" w:color="auto"/>
            </w:tcBorders>
            <w:shd w:val="clear" w:color="000000" w:fill="DFDFDF"/>
            <w:vAlign w:val="center"/>
            <w:hideMark/>
          </w:tcPr>
          <w:p w:rsidR="004B6FBB" w:rsidRPr="004B6FBB" w:rsidRDefault="004B6FBB" w:rsidP="004B6FBB">
            <w:pPr>
              <w:spacing w:after="0" w:line="240" w:lineRule="auto"/>
              <w:jc w:val="center"/>
              <w:rPr>
                <w:rFonts w:ascii="Calibri" w:eastAsia="Times New Roman" w:hAnsi="Calibri" w:cs="Times New Roman"/>
                <w:b/>
                <w:bCs/>
                <w:i/>
                <w:iCs/>
                <w:color w:val="000000"/>
                <w:lang w:eastAsia="fr-FR"/>
              </w:rPr>
            </w:pPr>
            <w:r w:rsidRPr="004B6FBB">
              <w:rPr>
                <w:rFonts w:ascii="Calibri" w:eastAsia="Times New Roman" w:hAnsi="Calibri" w:cs="Times New Roman"/>
                <w:b/>
                <w:bCs/>
                <w:i/>
                <w:iCs/>
                <w:color w:val="000000"/>
                <w:lang w:eastAsia="fr-FR"/>
              </w:rPr>
              <w:t>Débit</w:t>
            </w:r>
          </w:p>
        </w:tc>
        <w:tc>
          <w:tcPr>
            <w:tcW w:w="1346" w:type="dxa"/>
            <w:tcBorders>
              <w:top w:val="nil"/>
              <w:left w:val="nil"/>
              <w:bottom w:val="single" w:sz="4" w:space="0" w:color="auto"/>
              <w:right w:val="single" w:sz="4" w:space="0" w:color="auto"/>
            </w:tcBorders>
            <w:shd w:val="clear" w:color="000000" w:fill="DFDFDF"/>
            <w:vAlign w:val="center"/>
            <w:hideMark/>
          </w:tcPr>
          <w:p w:rsidR="004B6FBB" w:rsidRPr="004B6FBB" w:rsidRDefault="004B6FBB" w:rsidP="004B6FBB">
            <w:pPr>
              <w:spacing w:after="0" w:line="240" w:lineRule="auto"/>
              <w:jc w:val="center"/>
              <w:rPr>
                <w:rFonts w:ascii="Calibri" w:eastAsia="Times New Roman" w:hAnsi="Calibri" w:cs="Times New Roman"/>
                <w:b/>
                <w:bCs/>
                <w:i/>
                <w:iCs/>
                <w:color w:val="000000"/>
                <w:lang w:eastAsia="fr-FR"/>
              </w:rPr>
            </w:pPr>
            <w:r w:rsidRPr="004B6FBB">
              <w:rPr>
                <w:rFonts w:ascii="Calibri" w:eastAsia="Times New Roman" w:hAnsi="Calibri" w:cs="Times New Roman"/>
                <w:b/>
                <w:bCs/>
                <w:i/>
                <w:iCs/>
                <w:color w:val="000000"/>
                <w:lang w:eastAsia="fr-FR"/>
              </w:rPr>
              <w:t>Crédit</w:t>
            </w:r>
          </w:p>
        </w:tc>
      </w:tr>
      <w:tr w:rsidR="004B6FBB" w:rsidRPr="0010793D" w:rsidTr="0010793D">
        <w:trPr>
          <w:trHeight w:val="315"/>
        </w:trPr>
        <w:tc>
          <w:tcPr>
            <w:tcW w:w="10059"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rsidR="004B6FBB" w:rsidRPr="0010793D" w:rsidRDefault="0010793D" w:rsidP="0010793D">
            <w:pPr>
              <w:spacing w:after="0" w:line="240" w:lineRule="auto"/>
              <w:rPr>
                <w:rFonts w:ascii="Calibri" w:eastAsia="Times New Roman" w:hAnsi="Calibri" w:cs="Times New Roman"/>
                <w:b/>
                <w:color w:val="000000"/>
                <w:sz w:val="24"/>
                <w:szCs w:val="24"/>
                <w:lang w:eastAsia="fr-FR"/>
              </w:rPr>
            </w:pPr>
            <w:r w:rsidRPr="0010793D">
              <w:rPr>
                <w:rFonts w:ascii="Calibri" w:eastAsia="Times New Roman" w:hAnsi="Calibri" w:cs="Times New Roman"/>
                <w:b/>
                <w:color w:val="000000"/>
                <w:sz w:val="24"/>
                <w:szCs w:val="24"/>
                <w:lang w:eastAsia="fr-FR"/>
              </w:rPr>
              <w:t>Annulation stock initiaux</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OD</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31-déc</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603120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5 152,00</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603710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6 458,00</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603720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1 223,00</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310200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5 152,00</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371000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6 458,00</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372000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1 223,00</w:t>
            </w:r>
          </w:p>
        </w:tc>
      </w:tr>
      <w:tr w:rsidR="004B6FBB" w:rsidRPr="0010793D" w:rsidTr="0010793D">
        <w:trPr>
          <w:trHeight w:val="315"/>
        </w:trPr>
        <w:tc>
          <w:tcPr>
            <w:tcW w:w="10059"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B6FBB" w:rsidRPr="0010793D" w:rsidRDefault="004B6FBB" w:rsidP="004B6FBB">
            <w:pPr>
              <w:spacing w:after="0" w:line="240" w:lineRule="auto"/>
              <w:jc w:val="both"/>
              <w:rPr>
                <w:rFonts w:ascii="Calibri" w:eastAsia="Times New Roman" w:hAnsi="Calibri" w:cs="Times New Roman"/>
                <w:b/>
                <w:color w:val="000000"/>
                <w:sz w:val="24"/>
                <w:szCs w:val="24"/>
                <w:lang w:eastAsia="fr-FR"/>
              </w:rPr>
            </w:pPr>
            <w:r w:rsidRPr="0010793D">
              <w:rPr>
                <w:rFonts w:ascii="Calibri" w:eastAsia="Times New Roman" w:hAnsi="Calibri" w:cs="Times New Roman"/>
                <w:b/>
                <w:color w:val="000000"/>
                <w:sz w:val="24"/>
                <w:szCs w:val="24"/>
                <w:lang w:eastAsia="fr-FR"/>
              </w:rPr>
              <w:t>Annulation dépréciations existantes</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391020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154,00</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397100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896,00</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781730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1 050,00</w:t>
            </w:r>
          </w:p>
        </w:tc>
      </w:tr>
      <w:tr w:rsidR="004B6FBB" w:rsidRPr="0010793D" w:rsidTr="0010793D">
        <w:trPr>
          <w:trHeight w:val="315"/>
        </w:trPr>
        <w:tc>
          <w:tcPr>
            <w:tcW w:w="10059"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B6FBB" w:rsidRPr="0010793D" w:rsidRDefault="004B6FBB" w:rsidP="004B6FBB">
            <w:pPr>
              <w:spacing w:after="0" w:line="240" w:lineRule="auto"/>
              <w:jc w:val="both"/>
              <w:rPr>
                <w:rFonts w:ascii="Calibri" w:eastAsia="Times New Roman" w:hAnsi="Calibri" w:cs="Times New Roman"/>
                <w:b/>
                <w:color w:val="000000"/>
                <w:sz w:val="24"/>
                <w:szCs w:val="24"/>
                <w:lang w:eastAsia="fr-FR"/>
              </w:rPr>
            </w:pPr>
            <w:r w:rsidRPr="0010793D">
              <w:rPr>
                <w:rFonts w:ascii="Calibri" w:eastAsia="Times New Roman" w:hAnsi="Calibri" w:cs="Times New Roman"/>
                <w:b/>
                <w:color w:val="000000"/>
                <w:sz w:val="24"/>
                <w:szCs w:val="24"/>
                <w:lang w:eastAsia="fr-FR"/>
              </w:rPr>
              <w:t> </w:t>
            </w:r>
            <w:r w:rsidR="0010793D" w:rsidRPr="0010793D">
              <w:rPr>
                <w:rFonts w:ascii="Calibri" w:eastAsia="Times New Roman" w:hAnsi="Calibri" w:cs="Times New Roman"/>
                <w:b/>
                <w:color w:val="000000"/>
                <w:sz w:val="24"/>
                <w:szCs w:val="24"/>
                <w:lang w:eastAsia="fr-FR"/>
              </w:rPr>
              <w:t>Constatations</w:t>
            </w:r>
            <w:r w:rsidRPr="0010793D">
              <w:rPr>
                <w:rFonts w:ascii="Calibri" w:eastAsia="Times New Roman" w:hAnsi="Calibri" w:cs="Times New Roman"/>
                <w:b/>
                <w:color w:val="000000"/>
                <w:sz w:val="24"/>
                <w:szCs w:val="24"/>
                <w:lang w:eastAsia="fr-FR"/>
              </w:rPr>
              <w:t xml:space="preserve"> Stocks finaux</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310200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5 659,00</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371000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7 321,00</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372000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1 580,00</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603120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5 659,00</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603710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7 321,00</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603720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1 580,00</w:t>
            </w:r>
          </w:p>
        </w:tc>
      </w:tr>
      <w:tr w:rsidR="004B6FBB" w:rsidRPr="0010793D" w:rsidTr="0010793D">
        <w:trPr>
          <w:trHeight w:val="315"/>
        </w:trPr>
        <w:tc>
          <w:tcPr>
            <w:tcW w:w="10059"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B6FBB" w:rsidRPr="0010793D" w:rsidRDefault="004B6FBB" w:rsidP="004B6FBB">
            <w:pPr>
              <w:spacing w:after="0" w:line="240" w:lineRule="auto"/>
              <w:jc w:val="both"/>
              <w:rPr>
                <w:rFonts w:ascii="Calibri" w:eastAsia="Times New Roman" w:hAnsi="Calibri" w:cs="Times New Roman"/>
                <w:b/>
                <w:color w:val="000000"/>
                <w:sz w:val="24"/>
                <w:szCs w:val="24"/>
                <w:lang w:eastAsia="fr-FR"/>
              </w:rPr>
            </w:pPr>
            <w:r w:rsidRPr="0010793D">
              <w:rPr>
                <w:rFonts w:ascii="Calibri" w:eastAsia="Times New Roman" w:hAnsi="Calibri" w:cs="Times New Roman"/>
                <w:b/>
                <w:color w:val="000000"/>
                <w:sz w:val="24"/>
                <w:szCs w:val="24"/>
                <w:lang w:eastAsia="fr-FR"/>
              </w:rPr>
              <w:t>Constatations dépréciations nécessaires</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681730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330,00</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391020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209,00</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397200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121,00</w:t>
            </w:r>
          </w:p>
        </w:tc>
      </w:tr>
      <w:tr w:rsidR="0010793D" w:rsidRPr="0010793D" w:rsidTr="001E4F95">
        <w:trPr>
          <w:trHeight w:val="315"/>
        </w:trPr>
        <w:tc>
          <w:tcPr>
            <w:tcW w:w="10059"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0793D" w:rsidRPr="0010793D" w:rsidRDefault="0010793D" w:rsidP="0010793D">
            <w:pPr>
              <w:spacing w:after="0" w:line="240" w:lineRule="auto"/>
              <w:jc w:val="both"/>
              <w:rPr>
                <w:rFonts w:ascii="Calibri" w:eastAsia="Times New Roman" w:hAnsi="Calibri" w:cs="Times New Roman"/>
                <w:b/>
                <w:color w:val="000000"/>
                <w:sz w:val="24"/>
                <w:szCs w:val="24"/>
                <w:lang w:eastAsia="fr-FR"/>
              </w:rPr>
            </w:pPr>
            <w:r>
              <w:rPr>
                <w:rFonts w:ascii="Calibri" w:eastAsia="Times New Roman" w:hAnsi="Calibri" w:cs="Times New Roman"/>
                <w:b/>
                <w:color w:val="000000"/>
                <w:sz w:val="24"/>
                <w:szCs w:val="24"/>
                <w:lang w:eastAsia="fr-FR"/>
              </w:rPr>
              <w:t>Dépréciation des titres</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686500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319,50</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590300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319,50</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r>
      <w:tr w:rsidR="0010793D" w:rsidRPr="0010793D" w:rsidTr="0010793D">
        <w:trPr>
          <w:trHeight w:val="315"/>
        </w:trPr>
        <w:tc>
          <w:tcPr>
            <w:tcW w:w="10059"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rsidR="0010793D" w:rsidRPr="0010793D" w:rsidRDefault="0010793D" w:rsidP="004B6FBB">
            <w:pPr>
              <w:spacing w:after="0" w:line="240" w:lineRule="auto"/>
              <w:jc w:val="both"/>
              <w:rPr>
                <w:rFonts w:ascii="Calibri" w:eastAsia="Times New Roman" w:hAnsi="Calibri" w:cs="Times New Roman"/>
                <w:b/>
                <w:color w:val="000000"/>
                <w:sz w:val="24"/>
                <w:szCs w:val="24"/>
                <w:lang w:eastAsia="fr-FR"/>
              </w:rPr>
            </w:pPr>
            <w:r w:rsidRPr="0010793D">
              <w:rPr>
                <w:rFonts w:ascii="Calibri" w:eastAsia="Times New Roman" w:hAnsi="Calibri" w:cs="Times New Roman"/>
                <w:b/>
                <w:color w:val="000000"/>
                <w:sz w:val="24"/>
                <w:szCs w:val="24"/>
                <w:lang w:eastAsia="fr-FR"/>
              </w:rPr>
              <w:t>Nouveau client douteux</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OD</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31-déc</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416000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433,20</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r>
      <w:tr w:rsidR="004B6FBB"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411000</w:t>
            </w:r>
          </w:p>
        </w:tc>
        <w:tc>
          <w:tcPr>
            <w:tcW w:w="1613"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xml:space="preserve"> 01SIMEON </w:t>
            </w:r>
          </w:p>
        </w:tc>
        <w:tc>
          <w:tcPr>
            <w:tcW w:w="201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4B6FBB" w:rsidRPr="004B6FBB" w:rsidRDefault="004B6FBB" w:rsidP="004B6FBB">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433,20</w:t>
            </w:r>
          </w:p>
        </w:tc>
      </w:tr>
      <w:tr w:rsidR="0010793D" w:rsidRPr="0010793D" w:rsidTr="0010793D">
        <w:trPr>
          <w:trHeight w:val="315"/>
        </w:trPr>
        <w:tc>
          <w:tcPr>
            <w:tcW w:w="10059"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0793D" w:rsidRPr="0010793D" w:rsidRDefault="0010793D" w:rsidP="0010793D">
            <w:pPr>
              <w:spacing w:after="0" w:line="240" w:lineRule="auto"/>
              <w:jc w:val="both"/>
              <w:rPr>
                <w:rFonts w:ascii="Calibri" w:eastAsia="Times New Roman" w:hAnsi="Calibri" w:cs="Times New Roman"/>
                <w:b/>
                <w:color w:val="000000"/>
                <w:sz w:val="24"/>
                <w:szCs w:val="24"/>
                <w:lang w:eastAsia="fr-FR"/>
              </w:rPr>
            </w:pPr>
            <w:r w:rsidRPr="0010793D">
              <w:rPr>
                <w:rFonts w:ascii="Calibri" w:eastAsia="Times New Roman" w:hAnsi="Calibri" w:cs="Times New Roman"/>
                <w:b/>
                <w:color w:val="000000"/>
                <w:sz w:val="24"/>
                <w:szCs w:val="24"/>
                <w:lang w:eastAsia="fr-FR"/>
              </w:rPr>
              <w:t xml:space="preserve">Dotation Dépréciation </w:t>
            </w:r>
            <w:r w:rsidR="004E76BF">
              <w:rPr>
                <w:rFonts w:ascii="Calibri" w:eastAsia="Times New Roman" w:hAnsi="Calibri" w:cs="Times New Roman"/>
                <w:b/>
                <w:color w:val="000000"/>
                <w:sz w:val="24"/>
                <w:szCs w:val="24"/>
                <w:lang w:eastAsia="fr-FR"/>
              </w:rPr>
              <w:t>2020</w:t>
            </w:r>
            <w:r w:rsidRPr="0010793D">
              <w:rPr>
                <w:rFonts w:ascii="Calibri" w:eastAsia="Times New Roman" w:hAnsi="Calibri" w:cs="Times New Roman"/>
                <w:b/>
                <w:color w:val="000000"/>
                <w:sz w:val="24"/>
                <w:szCs w:val="24"/>
                <w:lang w:eastAsia="fr-FR"/>
              </w:rPr>
              <w:t> </w:t>
            </w:r>
          </w:p>
        </w:tc>
      </w:tr>
      <w:tr w:rsidR="0010793D" w:rsidRPr="004B6FBB" w:rsidTr="0010793D">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681730</w:t>
            </w:r>
          </w:p>
        </w:tc>
        <w:tc>
          <w:tcPr>
            <w:tcW w:w="1613"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p>
        </w:tc>
        <w:tc>
          <w:tcPr>
            <w:tcW w:w="1345"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144,40</w:t>
            </w:r>
          </w:p>
        </w:tc>
        <w:tc>
          <w:tcPr>
            <w:tcW w:w="1346"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r>
      <w:tr w:rsidR="0010793D"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491100</w:t>
            </w:r>
          </w:p>
        </w:tc>
        <w:tc>
          <w:tcPr>
            <w:tcW w:w="1613"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144,40</w:t>
            </w:r>
          </w:p>
        </w:tc>
      </w:tr>
      <w:tr w:rsidR="0010793D" w:rsidRPr="0010793D" w:rsidTr="0010793D">
        <w:trPr>
          <w:trHeight w:val="315"/>
        </w:trPr>
        <w:tc>
          <w:tcPr>
            <w:tcW w:w="10059"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0793D" w:rsidRPr="0010793D" w:rsidRDefault="0010793D" w:rsidP="0010793D">
            <w:pPr>
              <w:spacing w:after="0" w:line="240" w:lineRule="auto"/>
              <w:jc w:val="both"/>
              <w:rPr>
                <w:rFonts w:ascii="Calibri" w:eastAsia="Times New Roman" w:hAnsi="Calibri" w:cs="Times New Roman"/>
                <w:b/>
                <w:color w:val="000000"/>
                <w:sz w:val="24"/>
                <w:szCs w:val="24"/>
                <w:lang w:eastAsia="fr-FR"/>
              </w:rPr>
            </w:pPr>
            <w:r w:rsidRPr="0010793D">
              <w:rPr>
                <w:rFonts w:ascii="Calibri" w:eastAsia="Times New Roman" w:hAnsi="Calibri" w:cs="Times New Roman"/>
                <w:b/>
                <w:color w:val="000000"/>
                <w:sz w:val="24"/>
                <w:szCs w:val="24"/>
                <w:lang w:eastAsia="fr-FR"/>
              </w:rPr>
              <w:t xml:space="preserve">Reprise dépréciations </w:t>
            </w:r>
            <w:r w:rsidR="004E76BF">
              <w:rPr>
                <w:rFonts w:ascii="Calibri" w:eastAsia="Times New Roman" w:hAnsi="Calibri" w:cs="Times New Roman"/>
                <w:b/>
                <w:color w:val="000000"/>
                <w:sz w:val="24"/>
                <w:szCs w:val="24"/>
                <w:lang w:eastAsia="fr-FR"/>
              </w:rPr>
              <w:t>2020</w:t>
            </w:r>
          </w:p>
        </w:tc>
      </w:tr>
      <w:tr w:rsidR="0010793D" w:rsidRPr="004B6FBB" w:rsidTr="0010793D">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491100</w:t>
            </w:r>
          </w:p>
        </w:tc>
        <w:tc>
          <w:tcPr>
            <w:tcW w:w="1613"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p>
        </w:tc>
        <w:tc>
          <w:tcPr>
            <w:tcW w:w="1345"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937,00</w:t>
            </w:r>
          </w:p>
        </w:tc>
        <w:tc>
          <w:tcPr>
            <w:tcW w:w="1346"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r>
      <w:tr w:rsidR="0010793D"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781730</w:t>
            </w:r>
          </w:p>
        </w:tc>
        <w:tc>
          <w:tcPr>
            <w:tcW w:w="1613"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937,00</w:t>
            </w:r>
          </w:p>
        </w:tc>
      </w:tr>
      <w:tr w:rsidR="0010793D" w:rsidRPr="0010793D" w:rsidTr="0010793D">
        <w:trPr>
          <w:trHeight w:val="315"/>
        </w:trPr>
        <w:tc>
          <w:tcPr>
            <w:tcW w:w="10059"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0793D" w:rsidRPr="0010793D" w:rsidRDefault="0010793D" w:rsidP="0010793D">
            <w:pPr>
              <w:spacing w:after="0" w:line="240" w:lineRule="auto"/>
              <w:jc w:val="both"/>
              <w:rPr>
                <w:rFonts w:ascii="Calibri" w:eastAsia="Times New Roman" w:hAnsi="Calibri" w:cs="Times New Roman"/>
                <w:b/>
                <w:color w:val="000000"/>
                <w:sz w:val="24"/>
                <w:szCs w:val="24"/>
                <w:lang w:eastAsia="fr-FR"/>
              </w:rPr>
            </w:pPr>
            <w:r w:rsidRPr="0010793D">
              <w:rPr>
                <w:rFonts w:ascii="Calibri" w:eastAsia="Times New Roman" w:hAnsi="Calibri" w:cs="Times New Roman"/>
                <w:b/>
                <w:color w:val="000000"/>
                <w:sz w:val="24"/>
                <w:szCs w:val="24"/>
                <w:lang w:eastAsia="fr-FR"/>
              </w:rPr>
              <w:t xml:space="preserve"> Perte sur créance </w:t>
            </w:r>
            <w:r w:rsidR="004E76BF">
              <w:rPr>
                <w:rFonts w:ascii="Calibri" w:eastAsia="Times New Roman" w:hAnsi="Calibri" w:cs="Times New Roman"/>
                <w:b/>
                <w:color w:val="000000"/>
                <w:sz w:val="24"/>
                <w:szCs w:val="24"/>
                <w:lang w:eastAsia="fr-FR"/>
              </w:rPr>
              <w:t>2020</w:t>
            </w:r>
          </w:p>
        </w:tc>
      </w:tr>
      <w:tr w:rsidR="0010793D"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654000</w:t>
            </w:r>
          </w:p>
        </w:tc>
        <w:tc>
          <w:tcPr>
            <w:tcW w:w="1613"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p>
        </w:tc>
        <w:tc>
          <w:tcPr>
            <w:tcW w:w="1345"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1 045,00</w:t>
            </w:r>
          </w:p>
        </w:tc>
        <w:tc>
          <w:tcPr>
            <w:tcW w:w="1346"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r>
      <w:tr w:rsidR="0010793D"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445710</w:t>
            </w:r>
          </w:p>
        </w:tc>
        <w:tc>
          <w:tcPr>
            <w:tcW w:w="1613"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xml:space="preserve">209,00 </w:t>
            </w:r>
          </w:p>
        </w:tc>
        <w:tc>
          <w:tcPr>
            <w:tcW w:w="1346"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r>
      <w:tr w:rsidR="0010793D" w:rsidRPr="004B6FBB" w:rsidTr="004B6FBB">
        <w:trPr>
          <w:trHeight w:val="31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810"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416000</w:t>
            </w:r>
          </w:p>
        </w:tc>
        <w:tc>
          <w:tcPr>
            <w:tcW w:w="1613"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2015"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5"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sidRPr="004B6FBB">
              <w:rPr>
                <w:rFonts w:ascii="Calibri" w:eastAsia="Times New Roman" w:hAnsi="Calibri" w:cs="Times New Roman"/>
                <w:color w:val="000000"/>
                <w:sz w:val="24"/>
                <w:szCs w:val="24"/>
                <w:lang w:eastAsia="fr-FR"/>
              </w:rPr>
              <w:t> </w:t>
            </w:r>
          </w:p>
        </w:tc>
        <w:tc>
          <w:tcPr>
            <w:tcW w:w="1346" w:type="dxa"/>
            <w:tcBorders>
              <w:top w:val="nil"/>
              <w:left w:val="nil"/>
              <w:bottom w:val="single" w:sz="4" w:space="0" w:color="auto"/>
              <w:right w:val="single" w:sz="4" w:space="0" w:color="auto"/>
            </w:tcBorders>
            <w:shd w:val="clear" w:color="auto" w:fill="auto"/>
            <w:vAlign w:val="center"/>
            <w:hideMark/>
          </w:tcPr>
          <w:p w:rsidR="0010793D" w:rsidRPr="004B6FBB" w:rsidRDefault="0010793D" w:rsidP="0010793D">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1 254,00</w:t>
            </w:r>
          </w:p>
        </w:tc>
      </w:tr>
    </w:tbl>
    <w:p w:rsidR="000F0335" w:rsidRDefault="000F0335"/>
    <w:p w:rsidR="0010793D" w:rsidRDefault="0010793D">
      <w:pPr>
        <w:sectPr w:rsidR="0010793D" w:rsidSect="000F0335">
          <w:pgSz w:w="11906" w:h="16838"/>
          <w:pgMar w:top="1134" w:right="1134" w:bottom="1134" w:left="1134" w:header="709" w:footer="709" w:gutter="0"/>
          <w:cols w:space="708"/>
          <w:docGrid w:linePitch="360"/>
        </w:sectPr>
      </w:pPr>
    </w:p>
    <w:p w:rsidR="0010793D" w:rsidRDefault="0010793D"/>
    <w:tbl>
      <w:tblPr>
        <w:tblW w:w="15948" w:type="dxa"/>
        <w:tblInd w:w="-709" w:type="dxa"/>
        <w:tblCellMar>
          <w:left w:w="70" w:type="dxa"/>
          <w:right w:w="70" w:type="dxa"/>
        </w:tblCellMar>
        <w:tblLook w:val="04A0" w:firstRow="1" w:lastRow="0" w:firstColumn="1" w:lastColumn="0" w:noHBand="0" w:noVBand="1"/>
      </w:tblPr>
      <w:tblGrid>
        <w:gridCol w:w="1427"/>
        <w:gridCol w:w="1692"/>
        <w:gridCol w:w="1276"/>
        <w:gridCol w:w="1559"/>
        <w:gridCol w:w="1843"/>
        <w:gridCol w:w="1599"/>
        <w:gridCol w:w="1521"/>
        <w:gridCol w:w="1636"/>
        <w:gridCol w:w="1176"/>
        <w:gridCol w:w="1117"/>
        <w:gridCol w:w="1102"/>
      </w:tblGrid>
      <w:tr w:rsidR="0010793D" w:rsidRPr="0010793D" w:rsidTr="0010793D">
        <w:trPr>
          <w:trHeight w:val="630"/>
        </w:trPr>
        <w:tc>
          <w:tcPr>
            <w:tcW w:w="1427" w:type="dxa"/>
            <w:tcBorders>
              <w:top w:val="nil"/>
              <w:left w:val="nil"/>
              <w:bottom w:val="nil"/>
              <w:right w:val="nil"/>
            </w:tcBorders>
            <w:shd w:val="clear" w:color="auto" w:fill="auto"/>
            <w:noWrap/>
            <w:vAlign w:val="bottom"/>
            <w:hideMark/>
          </w:tcPr>
          <w:p w:rsidR="0010793D" w:rsidRPr="0010793D" w:rsidRDefault="0010793D" w:rsidP="0010793D">
            <w:pPr>
              <w:spacing w:after="0" w:line="240" w:lineRule="auto"/>
              <w:rPr>
                <w:rFonts w:ascii="Times New Roman" w:eastAsia="Times New Roman" w:hAnsi="Times New Roman" w:cs="Times New Roman"/>
                <w:sz w:val="24"/>
                <w:szCs w:val="24"/>
                <w:lang w:eastAsia="fr-FR"/>
              </w:rPr>
            </w:pPr>
          </w:p>
        </w:tc>
        <w:tc>
          <w:tcPr>
            <w:tcW w:w="1692" w:type="dxa"/>
            <w:vMerge w:val="restart"/>
            <w:tcBorders>
              <w:top w:val="single" w:sz="4" w:space="0" w:color="auto"/>
              <w:left w:val="single" w:sz="4" w:space="0" w:color="auto"/>
              <w:bottom w:val="nil"/>
              <w:right w:val="single" w:sz="4" w:space="0" w:color="auto"/>
            </w:tcBorders>
            <w:shd w:val="clear" w:color="000000" w:fill="FFFFCC"/>
            <w:vAlign w:val="center"/>
            <w:hideMark/>
          </w:tcPr>
          <w:p w:rsidR="0010793D" w:rsidRPr="0010793D" w:rsidRDefault="0010793D" w:rsidP="0010793D">
            <w:pPr>
              <w:spacing w:after="0" w:line="240" w:lineRule="auto"/>
              <w:jc w:val="center"/>
              <w:rPr>
                <w:rFonts w:ascii="Calibri" w:eastAsia="Times New Roman" w:hAnsi="Calibri" w:cs="Times New Roman"/>
                <w:b/>
                <w:bCs/>
                <w:sz w:val="24"/>
                <w:szCs w:val="24"/>
                <w:lang w:eastAsia="fr-FR"/>
              </w:rPr>
            </w:pPr>
            <w:r w:rsidRPr="0010793D">
              <w:rPr>
                <w:rFonts w:ascii="Calibri" w:eastAsia="Times New Roman" w:hAnsi="Calibri" w:cs="Times New Roman"/>
                <w:b/>
                <w:bCs/>
                <w:sz w:val="24"/>
                <w:szCs w:val="24"/>
                <w:lang w:eastAsia="fr-FR"/>
              </w:rPr>
              <w:t>Noms</w:t>
            </w:r>
          </w:p>
        </w:tc>
        <w:tc>
          <w:tcPr>
            <w:tcW w:w="1276" w:type="dxa"/>
            <w:tcBorders>
              <w:top w:val="single" w:sz="4" w:space="0" w:color="auto"/>
              <w:left w:val="nil"/>
              <w:bottom w:val="single" w:sz="4" w:space="0" w:color="auto"/>
              <w:right w:val="single" w:sz="4" w:space="0" w:color="auto"/>
            </w:tcBorders>
            <w:shd w:val="clear" w:color="000000" w:fill="FFFFCC"/>
            <w:vAlign w:val="center"/>
            <w:hideMark/>
          </w:tcPr>
          <w:p w:rsidR="0010793D" w:rsidRPr="0010793D" w:rsidRDefault="0010793D" w:rsidP="0010793D">
            <w:pPr>
              <w:spacing w:after="0" w:line="240" w:lineRule="auto"/>
              <w:jc w:val="center"/>
              <w:rPr>
                <w:rFonts w:ascii="Calibri" w:eastAsia="Times New Roman" w:hAnsi="Calibri" w:cs="Times New Roman"/>
                <w:b/>
                <w:bCs/>
                <w:sz w:val="24"/>
                <w:szCs w:val="24"/>
                <w:lang w:eastAsia="fr-FR"/>
              </w:rPr>
            </w:pPr>
            <w:r w:rsidRPr="0010793D">
              <w:rPr>
                <w:rFonts w:ascii="Calibri" w:eastAsia="Times New Roman" w:hAnsi="Calibri" w:cs="Times New Roman"/>
                <w:b/>
                <w:bCs/>
                <w:sz w:val="24"/>
                <w:szCs w:val="24"/>
                <w:lang w:eastAsia="fr-FR"/>
              </w:rPr>
              <w:t>Créances TTC</w:t>
            </w:r>
          </w:p>
        </w:tc>
        <w:tc>
          <w:tcPr>
            <w:tcW w:w="1559" w:type="dxa"/>
            <w:vMerge w:val="restart"/>
            <w:tcBorders>
              <w:top w:val="single" w:sz="4" w:space="0" w:color="auto"/>
              <w:left w:val="single" w:sz="4" w:space="0" w:color="auto"/>
              <w:bottom w:val="nil"/>
              <w:right w:val="single" w:sz="4" w:space="0" w:color="auto"/>
            </w:tcBorders>
            <w:shd w:val="clear" w:color="000000" w:fill="FFFFCC"/>
            <w:vAlign w:val="center"/>
            <w:hideMark/>
          </w:tcPr>
          <w:p w:rsidR="0010793D" w:rsidRPr="0010793D" w:rsidRDefault="0010793D" w:rsidP="0010793D">
            <w:pPr>
              <w:spacing w:after="0" w:line="240" w:lineRule="auto"/>
              <w:jc w:val="center"/>
              <w:rPr>
                <w:rFonts w:ascii="Calibri" w:eastAsia="Times New Roman" w:hAnsi="Calibri" w:cs="Times New Roman"/>
                <w:b/>
                <w:bCs/>
                <w:sz w:val="24"/>
                <w:szCs w:val="24"/>
                <w:lang w:eastAsia="fr-FR"/>
              </w:rPr>
            </w:pPr>
            <w:r w:rsidRPr="0010793D">
              <w:rPr>
                <w:rFonts w:ascii="Calibri" w:eastAsia="Times New Roman" w:hAnsi="Calibri" w:cs="Times New Roman"/>
                <w:b/>
                <w:bCs/>
                <w:sz w:val="24"/>
                <w:szCs w:val="24"/>
                <w:lang w:eastAsia="fr-FR"/>
              </w:rPr>
              <w:t>Montants HT au 31/12/</w:t>
            </w:r>
            <w:r w:rsidR="004E76BF">
              <w:rPr>
                <w:rFonts w:ascii="Calibri" w:eastAsia="Times New Roman" w:hAnsi="Calibri" w:cs="Times New Roman"/>
                <w:b/>
                <w:bCs/>
                <w:sz w:val="24"/>
                <w:szCs w:val="24"/>
                <w:lang w:eastAsia="fr-FR"/>
              </w:rPr>
              <w:t>2020</w:t>
            </w:r>
          </w:p>
        </w:tc>
        <w:tc>
          <w:tcPr>
            <w:tcW w:w="1843" w:type="dxa"/>
            <w:tcBorders>
              <w:top w:val="single" w:sz="4" w:space="0" w:color="auto"/>
              <w:left w:val="nil"/>
              <w:bottom w:val="single" w:sz="4" w:space="0" w:color="auto"/>
              <w:right w:val="single" w:sz="4" w:space="0" w:color="auto"/>
            </w:tcBorders>
            <w:shd w:val="clear" w:color="000000" w:fill="FFFFCC"/>
            <w:vAlign w:val="center"/>
            <w:hideMark/>
          </w:tcPr>
          <w:p w:rsidR="0010793D" w:rsidRPr="0010793D" w:rsidRDefault="0010793D" w:rsidP="0010793D">
            <w:pPr>
              <w:spacing w:after="0" w:line="240" w:lineRule="auto"/>
              <w:jc w:val="center"/>
              <w:rPr>
                <w:rFonts w:ascii="Calibri" w:eastAsia="Times New Roman" w:hAnsi="Calibri" w:cs="Times New Roman"/>
                <w:b/>
                <w:bCs/>
                <w:sz w:val="24"/>
                <w:szCs w:val="24"/>
                <w:lang w:eastAsia="fr-FR"/>
              </w:rPr>
            </w:pPr>
            <w:r w:rsidRPr="0010793D">
              <w:rPr>
                <w:rFonts w:ascii="Calibri" w:eastAsia="Times New Roman" w:hAnsi="Calibri" w:cs="Times New Roman"/>
                <w:b/>
                <w:bCs/>
                <w:sz w:val="24"/>
                <w:szCs w:val="24"/>
                <w:lang w:eastAsia="fr-FR"/>
              </w:rPr>
              <w:t>Dépréciations existantes</w:t>
            </w:r>
          </w:p>
        </w:tc>
        <w:tc>
          <w:tcPr>
            <w:tcW w:w="1599" w:type="dxa"/>
            <w:vMerge w:val="restart"/>
            <w:tcBorders>
              <w:top w:val="single" w:sz="4" w:space="0" w:color="auto"/>
              <w:left w:val="single" w:sz="4" w:space="0" w:color="auto"/>
              <w:bottom w:val="nil"/>
              <w:right w:val="single" w:sz="4" w:space="0" w:color="auto"/>
            </w:tcBorders>
            <w:shd w:val="clear" w:color="000000" w:fill="FFFFCC"/>
            <w:vAlign w:val="center"/>
            <w:hideMark/>
          </w:tcPr>
          <w:p w:rsidR="0010793D" w:rsidRPr="0010793D" w:rsidRDefault="0010793D" w:rsidP="0010793D">
            <w:pPr>
              <w:spacing w:after="0" w:line="240" w:lineRule="auto"/>
              <w:jc w:val="center"/>
              <w:rPr>
                <w:rFonts w:ascii="Calibri" w:eastAsia="Times New Roman" w:hAnsi="Calibri" w:cs="Times New Roman"/>
                <w:b/>
                <w:bCs/>
                <w:sz w:val="24"/>
                <w:szCs w:val="24"/>
                <w:lang w:eastAsia="fr-FR"/>
              </w:rPr>
            </w:pPr>
            <w:r w:rsidRPr="0010793D">
              <w:rPr>
                <w:rFonts w:ascii="Calibri" w:eastAsia="Times New Roman" w:hAnsi="Calibri" w:cs="Times New Roman"/>
                <w:b/>
                <w:bCs/>
                <w:sz w:val="24"/>
                <w:szCs w:val="24"/>
                <w:lang w:eastAsia="fr-FR"/>
              </w:rPr>
              <w:t>Commentaires</w:t>
            </w:r>
          </w:p>
        </w:tc>
        <w:tc>
          <w:tcPr>
            <w:tcW w:w="1521" w:type="dxa"/>
            <w:vMerge w:val="restart"/>
            <w:tcBorders>
              <w:top w:val="single" w:sz="4" w:space="0" w:color="auto"/>
              <w:left w:val="single" w:sz="4" w:space="0" w:color="auto"/>
              <w:bottom w:val="nil"/>
              <w:right w:val="single" w:sz="4" w:space="0" w:color="auto"/>
            </w:tcBorders>
            <w:shd w:val="clear" w:color="000000" w:fill="FFFFCC"/>
            <w:vAlign w:val="center"/>
            <w:hideMark/>
          </w:tcPr>
          <w:p w:rsidR="0010793D" w:rsidRPr="0010793D" w:rsidRDefault="0010793D" w:rsidP="0010793D">
            <w:pPr>
              <w:spacing w:after="0" w:line="240" w:lineRule="auto"/>
              <w:jc w:val="center"/>
              <w:rPr>
                <w:rFonts w:ascii="Calibri" w:eastAsia="Times New Roman" w:hAnsi="Calibri" w:cs="Times New Roman"/>
                <w:b/>
                <w:bCs/>
                <w:sz w:val="24"/>
                <w:szCs w:val="24"/>
                <w:lang w:eastAsia="fr-FR"/>
              </w:rPr>
            </w:pPr>
            <w:r w:rsidRPr="0010793D">
              <w:rPr>
                <w:rFonts w:ascii="Calibri" w:eastAsia="Times New Roman" w:hAnsi="Calibri" w:cs="Times New Roman"/>
                <w:b/>
                <w:bCs/>
                <w:sz w:val="24"/>
                <w:szCs w:val="24"/>
                <w:lang w:eastAsia="fr-FR"/>
              </w:rPr>
              <w:t>Dépréciations nécessaires au 31/12/</w:t>
            </w:r>
            <w:r w:rsidR="004E76BF">
              <w:rPr>
                <w:rFonts w:ascii="Calibri" w:eastAsia="Times New Roman" w:hAnsi="Calibri" w:cs="Times New Roman"/>
                <w:b/>
                <w:bCs/>
                <w:sz w:val="24"/>
                <w:szCs w:val="24"/>
                <w:lang w:eastAsia="fr-FR"/>
              </w:rPr>
              <w:t>2020</w:t>
            </w:r>
          </w:p>
        </w:tc>
        <w:tc>
          <w:tcPr>
            <w:tcW w:w="1636" w:type="dxa"/>
            <w:vMerge w:val="restart"/>
            <w:tcBorders>
              <w:top w:val="single" w:sz="4" w:space="0" w:color="auto"/>
              <w:left w:val="single" w:sz="4" w:space="0" w:color="auto"/>
              <w:bottom w:val="nil"/>
              <w:right w:val="single" w:sz="4" w:space="0" w:color="auto"/>
            </w:tcBorders>
            <w:shd w:val="clear" w:color="000000" w:fill="FFFFCC"/>
            <w:vAlign w:val="center"/>
            <w:hideMark/>
          </w:tcPr>
          <w:p w:rsidR="0010793D" w:rsidRPr="0010793D" w:rsidRDefault="0010793D" w:rsidP="0010793D">
            <w:pPr>
              <w:spacing w:after="0" w:line="240" w:lineRule="auto"/>
              <w:jc w:val="center"/>
              <w:rPr>
                <w:rFonts w:ascii="Calibri" w:eastAsia="Times New Roman" w:hAnsi="Calibri" w:cs="Times New Roman"/>
                <w:b/>
                <w:bCs/>
                <w:sz w:val="24"/>
                <w:szCs w:val="24"/>
                <w:lang w:eastAsia="fr-FR"/>
              </w:rPr>
            </w:pPr>
            <w:r w:rsidRPr="0010793D">
              <w:rPr>
                <w:rFonts w:ascii="Calibri" w:eastAsia="Times New Roman" w:hAnsi="Calibri" w:cs="Times New Roman"/>
                <w:b/>
                <w:bCs/>
                <w:sz w:val="24"/>
                <w:szCs w:val="24"/>
                <w:lang w:eastAsia="fr-FR"/>
              </w:rPr>
              <w:t>Dotations</w:t>
            </w:r>
          </w:p>
        </w:tc>
        <w:tc>
          <w:tcPr>
            <w:tcW w:w="1176" w:type="dxa"/>
            <w:vMerge w:val="restart"/>
            <w:tcBorders>
              <w:top w:val="single" w:sz="4" w:space="0" w:color="auto"/>
              <w:left w:val="single" w:sz="4" w:space="0" w:color="auto"/>
              <w:bottom w:val="nil"/>
              <w:right w:val="single" w:sz="4" w:space="0" w:color="auto"/>
            </w:tcBorders>
            <w:shd w:val="clear" w:color="000000" w:fill="FFFFCC"/>
            <w:vAlign w:val="center"/>
            <w:hideMark/>
          </w:tcPr>
          <w:p w:rsidR="0010793D" w:rsidRPr="0010793D" w:rsidRDefault="0010793D" w:rsidP="0010793D">
            <w:pPr>
              <w:spacing w:after="0" w:line="240" w:lineRule="auto"/>
              <w:jc w:val="center"/>
              <w:rPr>
                <w:rFonts w:ascii="Calibri" w:eastAsia="Times New Roman" w:hAnsi="Calibri" w:cs="Times New Roman"/>
                <w:b/>
                <w:bCs/>
                <w:sz w:val="24"/>
                <w:szCs w:val="24"/>
                <w:lang w:eastAsia="fr-FR"/>
              </w:rPr>
            </w:pPr>
            <w:r w:rsidRPr="0010793D">
              <w:rPr>
                <w:rFonts w:ascii="Calibri" w:eastAsia="Times New Roman" w:hAnsi="Calibri" w:cs="Times New Roman"/>
                <w:b/>
                <w:bCs/>
                <w:sz w:val="24"/>
                <w:szCs w:val="24"/>
                <w:lang w:eastAsia="fr-FR"/>
              </w:rPr>
              <w:t>Reprises</w:t>
            </w:r>
          </w:p>
        </w:tc>
        <w:tc>
          <w:tcPr>
            <w:tcW w:w="1117" w:type="dxa"/>
            <w:vMerge w:val="restart"/>
            <w:tcBorders>
              <w:top w:val="single" w:sz="4" w:space="0" w:color="auto"/>
              <w:left w:val="single" w:sz="4" w:space="0" w:color="auto"/>
              <w:bottom w:val="nil"/>
              <w:right w:val="single" w:sz="4" w:space="0" w:color="auto"/>
            </w:tcBorders>
            <w:shd w:val="clear" w:color="000000" w:fill="FFFFCC"/>
            <w:vAlign w:val="center"/>
            <w:hideMark/>
          </w:tcPr>
          <w:p w:rsidR="0010793D" w:rsidRPr="0010793D" w:rsidRDefault="0010793D" w:rsidP="0010793D">
            <w:pPr>
              <w:spacing w:after="0" w:line="240" w:lineRule="auto"/>
              <w:jc w:val="center"/>
              <w:rPr>
                <w:rFonts w:ascii="Calibri" w:eastAsia="Times New Roman" w:hAnsi="Calibri" w:cs="Times New Roman"/>
                <w:b/>
                <w:bCs/>
                <w:sz w:val="24"/>
                <w:szCs w:val="24"/>
                <w:lang w:eastAsia="fr-FR"/>
              </w:rPr>
            </w:pPr>
            <w:r w:rsidRPr="0010793D">
              <w:rPr>
                <w:rFonts w:ascii="Calibri" w:eastAsia="Times New Roman" w:hAnsi="Calibri" w:cs="Times New Roman"/>
                <w:b/>
                <w:bCs/>
                <w:sz w:val="24"/>
                <w:szCs w:val="24"/>
                <w:lang w:eastAsia="fr-FR"/>
              </w:rPr>
              <w:t>Perte HT</w:t>
            </w:r>
          </w:p>
        </w:tc>
        <w:tc>
          <w:tcPr>
            <w:tcW w:w="1102" w:type="dxa"/>
            <w:vMerge w:val="restart"/>
            <w:tcBorders>
              <w:top w:val="single" w:sz="4" w:space="0" w:color="auto"/>
              <w:left w:val="single" w:sz="4" w:space="0" w:color="auto"/>
              <w:bottom w:val="nil"/>
              <w:right w:val="single" w:sz="4" w:space="0" w:color="auto"/>
            </w:tcBorders>
            <w:shd w:val="clear" w:color="000000" w:fill="FFFFCC"/>
            <w:vAlign w:val="center"/>
            <w:hideMark/>
          </w:tcPr>
          <w:p w:rsidR="0010793D" w:rsidRPr="0010793D" w:rsidRDefault="0010793D" w:rsidP="0010793D">
            <w:pPr>
              <w:spacing w:after="0" w:line="240" w:lineRule="auto"/>
              <w:jc w:val="center"/>
              <w:rPr>
                <w:rFonts w:ascii="Calibri" w:eastAsia="Times New Roman" w:hAnsi="Calibri" w:cs="Times New Roman"/>
                <w:b/>
                <w:bCs/>
                <w:sz w:val="24"/>
                <w:szCs w:val="24"/>
                <w:lang w:eastAsia="fr-FR"/>
              </w:rPr>
            </w:pPr>
            <w:r w:rsidRPr="0010793D">
              <w:rPr>
                <w:rFonts w:ascii="Calibri" w:eastAsia="Times New Roman" w:hAnsi="Calibri" w:cs="Times New Roman"/>
                <w:b/>
                <w:bCs/>
                <w:sz w:val="24"/>
                <w:szCs w:val="24"/>
                <w:lang w:eastAsia="fr-FR"/>
              </w:rPr>
              <w:t>TVA / Perte</w:t>
            </w:r>
          </w:p>
        </w:tc>
      </w:tr>
      <w:tr w:rsidR="0010793D" w:rsidRPr="0010793D" w:rsidTr="0010793D">
        <w:trPr>
          <w:trHeight w:val="330"/>
        </w:trPr>
        <w:tc>
          <w:tcPr>
            <w:tcW w:w="1427" w:type="dxa"/>
            <w:tcBorders>
              <w:top w:val="nil"/>
              <w:left w:val="nil"/>
              <w:bottom w:val="nil"/>
              <w:right w:val="nil"/>
            </w:tcBorders>
            <w:shd w:val="clear" w:color="auto" w:fill="auto"/>
            <w:noWrap/>
            <w:vAlign w:val="bottom"/>
            <w:hideMark/>
          </w:tcPr>
          <w:p w:rsidR="0010793D" w:rsidRPr="0010793D" w:rsidRDefault="0010793D" w:rsidP="0010793D">
            <w:pPr>
              <w:spacing w:after="0" w:line="240" w:lineRule="auto"/>
              <w:jc w:val="center"/>
              <w:rPr>
                <w:rFonts w:ascii="Calibri" w:eastAsia="Times New Roman" w:hAnsi="Calibri" w:cs="Times New Roman"/>
                <w:b/>
                <w:bCs/>
                <w:sz w:val="24"/>
                <w:szCs w:val="24"/>
                <w:lang w:eastAsia="fr-FR"/>
              </w:rPr>
            </w:pPr>
          </w:p>
        </w:tc>
        <w:tc>
          <w:tcPr>
            <w:tcW w:w="1692" w:type="dxa"/>
            <w:vMerge/>
            <w:tcBorders>
              <w:top w:val="single" w:sz="4" w:space="0" w:color="auto"/>
              <w:left w:val="single" w:sz="4" w:space="0" w:color="auto"/>
              <w:bottom w:val="nil"/>
              <w:right w:val="single" w:sz="4" w:space="0" w:color="auto"/>
            </w:tcBorders>
            <w:vAlign w:val="center"/>
            <w:hideMark/>
          </w:tcPr>
          <w:p w:rsidR="0010793D" w:rsidRPr="0010793D" w:rsidRDefault="0010793D" w:rsidP="0010793D">
            <w:pPr>
              <w:spacing w:after="0" w:line="240" w:lineRule="auto"/>
              <w:rPr>
                <w:rFonts w:ascii="Calibri" w:eastAsia="Times New Roman" w:hAnsi="Calibri" w:cs="Times New Roman"/>
                <w:b/>
                <w:bCs/>
                <w:sz w:val="24"/>
                <w:szCs w:val="24"/>
                <w:lang w:eastAsia="fr-FR"/>
              </w:rPr>
            </w:pPr>
          </w:p>
        </w:tc>
        <w:tc>
          <w:tcPr>
            <w:tcW w:w="1276" w:type="dxa"/>
            <w:tcBorders>
              <w:top w:val="nil"/>
              <w:left w:val="nil"/>
              <w:bottom w:val="nil"/>
              <w:right w:val="single" w:sz="4" w:space="0" w:color="auto"/>
            </w:tcBorders>
            <w:shd w:val="clear" w:color="000000" w:fill="FFFFCC"/>
            <w:hideMark/>
          </w:tcPr>
          <w:p w:rsidR="0010793D" w:rsidRPr="0010793D" w:rsidRDefault="0010793D" w:rsidP="0010793D">
            <w:pPr>
              <w:spacing w:after="0" w:line="240" w:lineRule="auto"/>
              <w:jc w:val="center"/>
              <w:rPr>
                <w:rFonts w:ascii="Calibri" w:eastAsia="Times New Roman" w:hAnsi="Calibri" w:cs="Times New Roman"/>
                <w:b/>
                <w:bCs/>
                <w:sz w:val="24"/>
                <w:szCs w:val="24"/>
                <w:lang w:eastAsia="fr-FR"/>
              </w:rPr>
            </w:pPr>
            <w:r w:rsidRPr="0010793D">
              <w:rPr>
                <w:rFonts w:ascii="Calibri" w:eastAsia="Times New Roman" w:hAnsi="Calibri" w:cs="Times New Roman"/>
                <w:b/>
                <w:bCs/>
                <w:sz w:val="24"/>
                <w:szCs w:val="24"/>
                <w:lang w:eastAsia="fr-FR"/>
              </w:rPr>
              <w:t>Montant</w:t>
            </w:r>
          </w:p>
        </w:tc>
        <w:tc>
          <w:tcPr>
            <w:tcW w:w="1559" w:type="dxa"/>
            <w:vMerge/>
            <w:tcBorders>
              <w:top w:val="single" w:sz="4" w:space="0" w:color="auto"/>
              <w:left w:val="single" w:sz="4" w:space="0" w:color="auto"/>
              <w:bottom w:val="nil"/>
              <w:right w:val="single" w:sz="4" w:space="0" w:color="auto"/>
            </w:tcBorders>
            <w:vAlign w:val="center"/>
            <w:hideMark/>
          </w:tcPr>
          <w:p w:rsidR="0010793D" w:rsidRPr="0010793D" w:rsidRDefault="0010793D" w:rsidP="0010793D">
            <w:pPr>
              <w:spacing w:after="0" w:line="240" w:lineRule="auto"/>
              <w:rPr>
                <w:rFonts w:ascii="Calibri" w:eastAsia="Times New Roman" w:hAnsi="Calibri" w:cs="Times New Roman"/>
                <w:b/>
                <w:bCs/>
                <w:sz w:val="24"/>
                <w:szCs w:val="24"/>
                <w:lang w:eastAsia="fr-FR"/>
              </w:rPr>
            </w:pPr>
          </w:p>
        </w:tc>
        <w:tc>
          <w:tcPr>
            <w:tcW w:w="1843" w:type="dxa"/>
            <w:tcBorders>
              <w:top w:val="nil"/>
              <w:left w:val="nil"/>
              <w:bottom w:val="nil"/>
              <w:right w:val="single" w:sz="4" w:space="0" w:color="auto"/>
            </w:tcBorders>
            <w:shd w:val="clear" w:color="000000" w:fill="FFFFCC"/>
            <w:hideMark/>
          </w:tcPr>
          <w:p w:rsidR="0010793D" w:rsidRPr="0010793D" w:rsidRDefault="0010793D" w:rsidP="0010793D">
            <w:pPr>
              <w:spacing w:after="0" w:line="240" w:lineRule="auto"/>
              <w:jc w:val="center"/>
              <w:rPr>
                <w:rFonts w:ascii="Calibri" w:eastAsia="Times New Roman" w:hAnsi="Calibri" w:cs="Times New Roman"/>
                <w:b/>
                <w:bCs/>
                <w:sz w:val="24"/>
                <w:szCs w:val="24"/>
                <w:lang w:eastAsia="fr-FR"/>
              </w:rPr>
            </w:pPr>
            <w:r w:rsidRPr="0010793D">
              <w:rPr>
                <w:rFonts w:ascii="Calibri" w:eastAsia="Times New Roman" w:hAnsi="Calibri" w:cs="Times New Roman"/>
                <w:b/>
                <w:bCs/>
                <w:sz w:val="24"/>
                <w:szCs w:val="24"/>
                <w:lang w:eastAsia="fr-FR"/>
              </w:rPr>
              <w:t>au 31/12/</w:t>
            </w:r>
            <w:r w:rsidR="004E76BF">
              <w:rPr>
                <w:rFonts w:ascii="Calibri" w:eastAsia="Times New Roman" w:hAnsi="Calibri" w:cs="Times New Roman"/>
                <w:b/>
                <w:bCs/>
                <w:sz w:val="24"/>
                <w:szCs w:val="24"/>
                <w:lang w:eastAsia="fr-FR"/>
              </w:rPr>
              <w:t>2019</w:t>
            </w:r>
          </w:p>
        </w:tc>
        <w:tc>
          <w:tcPr>
            <w:tcW w:w="1599" w:type="dxa"/>
            <w:vMerge/>
            <w:tcBorders>
              <w:top w:val="single" w:sz="4" w:space="0" w:color="auto"/>
              <w:left w:val="single" w:sz="4" w:space="0" w:color="auto"/>
              <w:bottom w:val="nil"/>
              <w:right w:val="single" w:sz="4" w:space="0" w:color="auto"/>
            </w:tcBorders>
            <w:vAlign w:val="center"/>
            <w:hideMark/>
          </w:tcPr>
          <w:p w:rsidR="0010793D" w:rsidRPr="0010793D" w:rsidRDefault="0010793D" w:rsidP="0010793D">
            <w:pPr>
              <w:spacing w:after="0" w:line="240" w:lineRule="auto"/>
              <w:rPr>
                <w:rFonts w:ascii="Calibri" w:eastAsia="Times New Roman" w:hAnsi="Calibri" w:cs="Times New Roman"/>
                <w:b/>
                <w:bCs/>
                <w:sz w:val="24"/>
                <w:szCs w:val="24"/>
                <w:lang w:eastAsia="fr-FR"/>
              </w:rPr>
            </w:pPr>
          </w:p>
        </w:tc>
        <w:tc>
          <w:tcPr>
            <w:tcW w:w="1521" w:type="dxa"/>
            <w:vMerge/>
            <w:tcBorders>
              <w:top w:val="single" w:sz="4" w:space="0" w:color="auto"/>
              <w:left w:val="single" w:sz="4" w:space="0" w:color="auto"/>
              <w:bottom w:val="nil"/>
              <w:right w:val="single" w:sz="4" w:space="0" w:color="auto"/>
            </w:tcBorders>
            <w:vAlign w:val="center"/>
            <w:hideMark/>
          </w:tcPr>
          <w:p w:rsidR="0010793D" w:rsidRPr="0010793D" w:rsidRDefault="0010793D" w:rsidP="0010793D">
            <w:pPr>
              <w:spacing w:after="0" w:line="240" w:lineRule="auto"/>
              <w:rPr>
                <w:rFonts w:ascii="Calibri" w:eastAsia="Times New Roman" w:hAnsi="Calibri" w:cs="Times New Roman"/>
                <w:b/>
                <w:bCs/>
                <w:sz w:val="24"/>
                <w:szCs w:val="24"/>
                <w:lang w:eastAsia="fr-FR"/>
              </w:rPr>
            </w:pPr>
          </w:p>
        </w:tc>
        <w:tc>
          <w:tcPr>
            <w:tcW w:w="1636" w:type="dxa"/>
            <w:vMerge/>
            <w:tcBorders>
              <w:top w:val="single" w:sz="4" w:space="0" w:color="auto"/>
              <w:left w:val="single" w:sz="4" w:space="0" w:color="auto"/>
              <w:bottom w:val="nil"/>
              <w:right w:val="single" w:sz="4" w:space="0" w:color="auto"/>
            </w:tcBorders>
            <w:vAlign w:val="center"/>
            <w:hideMark/>
          </w:tcPr>
          <w:p w:rsidR="0010793D" w:rsidRPr="0010793D" w:rsidRDefault="0010793D" w:rsidP="0010793D">
            <w:pPr>
              <w:spacing w:after="0" w:line="240" w:lineRule="auto"/>
              <w:rPr>
                <w:rFonts w:ascii="Calibri" w:eastAsia="Times New Roman" w:hAnsi="Calibri" w:cs="Times New Roman"/>
                <w:b/>
                <w:bCs/>
                <w:sz w:val="24"/>
                <w:szCs w:val="24"/>
                <w:lang w:eastAsia="fr-FR"/>
              </w:rPr>
            </w:pPr>
          </w:p>
        </w:tc>
        <w:tc>
          <w:tcPr>
            <w:tcW w:w="1176" w:type="dxa"/>
            <w:vMerge/>
            <w:tcBorders>
              <w:top w:val="single" w:sz="4" w:space="0" w:color="auto"/>
              <w:left w:val="single" w:sz="4" w:space="0" w:color="auto"/>
              <w:bottom w:val="nil"/>
              <w:right w:val="single" w:sz="4" w:space="0" w:color="auto"/>
            </w:tcBorders>
            <w:vAlign w:val="center"/>
            <w:hideMark/>
          </w:tcPr>
          <w:p w:rsidR="0010793D" w:rsidRPr="0010793D" w:rsidRDefault="0010793D" w:rsidP="0010793D">
            <w:pPr>
              <w:spacing w:after="0" w:line="240" w:lineRule="auto"/>
              <w:rPr>
                <w:rFonts w:ascii="Calibri" w:eastAsia="Times New Roman" w:hAnsi="Calibri" w:cs="Times New Roman"/>
                <w:b/>
                <w:bCs/>
                <w:sz w:val="24"/>
                <w:szCs w:val="24"/>
                <w:lang w:eastAsia="fr-FR"/>
              </w:rPr>
            </w:pPr>
          </w:p>
        </w:tc>
        <w:tc>
          <w:tcPr>
            <w:tcW w:w="1117" w:type="dxa"/>
            <w:vMerge/>
            <w:tcBorders>
              <w:top w:val="single" w:sz="4" w:space="0" w:color="auto"/>
              <w:left w:val="single" w:sz="4" w:space="0" w:color="auto"/>
              <w:bottom w:val="nil"/>
              <w:right w:val="single" w:sz="4" w:space="0" w:color="auto"/>
            </w:tcBorders>
            <w:vAlign w:val="center"/>
            <w:hideMark/>
          </w:tcPr>
          <w:p w:rsidR="0010793D" w:rsidRPr="0010793D" w:rsidRDefault="0010793D" w:rsidP="0010793D">
            <w:pPr>
              <w:spacing w:after="0" w:line="240" w:lineRule="auto"/>
              <w:rPr>
                <w:rFonts w:ascii="Calibri" w:eastAsia="Times New Roman" w:hAnsi="Calibri" w:cs="Times New Roman"/>
                <w:b/>
                <w:bCs/>
                <w:sz w:val="24"/>
                <w:szCs w:val="24"/>
                <w:lang w:eastAsia="fr-FR"/>
              </w:rPr>
            </w:pPr>
          </w:p>
        </w:tc>
        <w:tc>
          <w:tcPr>
            <w:tcW w:w="1102" w:type="dxa"/>
            <w:vMerge/>
            <w:tcBorders>
              <w:top w:val="single" w:sz="4" w:space="0" w:color="auto"/>
              <w:left w:val="single" w:sz="4" w:space="0" w:color="auto"/>
              <w:bottom w:val="nil"/>
              <w:right w:val="single" w:sz="4" w:space="0" w:color="auto"/>
            </w:tcBorders>
            <w:vAlign w:val="center"/>
            <w:hideMark/>
          </w:tcPr>
          <w:p w:rsidR="0010793D" w:rsidRPr="0010793D" w:rsidRDefault="0010793D" w:rsidP="0010793D">
            <w:pPr>
              <w:spacing w:after="0" w:line="240" w:lineRule="auto"/>
              <w:rPr>
                <w:rFonts w:ascii="Calibri" w:eastAsia="Times New Roman" w:hAnsi="Calibri" w:cs="Times New Roman"/>
                <w:b/>
                <w:bCs/>
                <w:sz w:val="24"/>
                <w:szCs w:val="24"/>
                <w:lang w:eastAsia="fr-FR"/>
              </w:rPr>
            </w:pPr>
          </w:p>
        </w:tc>
      </w:tr>
      <w:tr w:rsidR="0010793D" w:rsidRPr="0010793D" w:rsidTr="0010793D">
        <w:trPr>
          <w:trHeight w:val="330"/>
        </w:trPr>
        <w:tc>
          <w:tcPr>
            <w:tcW w:w="15948"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793D" w:rsidRPr="0010793D" w:rsidRDefault="0010793D" w:rsidP="0010793D">
            <w:pPr>
              <w:spacing w:after="0" w:line="240" w:lineRule="auto"/>
              <w:jc w:val="center"/>
              <w:rPr>
                <w:rFonts w:ascii="Calibri" w:eastAsia="Times New Roman" w:hAnsi="Calibri" w:cs="Times New Roman"/>
                <w:color w:val="000000"/>
                <w:sz w:val="24"/>
                <w:szCs w:val="24"/>
                <w:lang w:eastAsia="fr-FR"/>
              </w:rPr>
            </w:pPr>
            <w:r w:rsidRPr="0010793D">
              <w:rPr>
                <w:rFonts w:ascii="Calibri" w:eastAsia="Times New Roman" w:hAnsi="Calibri" w:cs="Times New Roman"/>
                <w:color w:val="000000"/>
                <w:sz w:val="24"/>
                <w:szCs w:val="24"/>
                <w:lang w:eastAsia="fr-FR"/>
              </w:rPr>
              <w:t>411- Clients</w:t>
            </w:r>
          </w:p>
        </w:tc>
      </w:tr>
      <w:tr w:rsidR="0010793D" w:rsidRPr="0010793D" w:rsidTr="0010793D">
        <w:trPr>
          <w:trHeight w:val="330"/>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10793D" w:rsidRPr="0010793D" w:rsidRDefault="0010793D" w:rsidP="0010793D">
            <w:pPr>
              <w:spacing w:after="0" w:line="240" w:lineRule="auto"/>
              <w:rPr>
                <w:rFonts w:ascii="Calibri" w:eastAsia="Times New Roman" w:hAnsi="Calibri" w:cs="Times New Roman"/>
                <w:color w:val="000000"/>
                <w:sz w:val="24"/>
                <w:szCs w:val="24"/>
                <w:lang w:eastAsia="fr-FR"/>
              </w:rPr>
            </w:pPr>
            <w:r w:rsidRPr="0010793D">
              <w:rPr>
                <w:rFonts w:ascii="Calibri" w:eastAsia="Times New Roman" w:hAnsi="Calibri" w:cs="Times New Roman"/>
                <w:color w:val="000000"/>
                <w:sz w:val="24"/>
                <w:szCs w:val="24"/>
                <w:lang w:eastAsia="fr-FR"/>
              </w:rPr>
              <w:t xml:space="preserve"> 01SIMEON </w:t>
            </w:r>
          </w:p>
        </w:tc>
        <w:tc>
          <w:tcPr>
            <w:tcW w:w="1692" w:type="dxa"/>
            <w:tcBorders>
              <w:top w:val="nil"/>
              <w:left w:val="nil"/>
              <w:bottom w:val="single" w:sz="4" w:space="0" w:color="auto"/>
              <w:right w:val="single" w:sz="4" w:space="0" w:color="auto"/>
            </w:tcBorders>
            <w:shd w:val="clear" w:color="auto" w:fill="auto"/>
            <w:vAlign w:val="center"/>
            <w:hideMark/>
          </w:tcPr>
          <w:p w:rsidR="0010793D" w:rsidRPr="0010793D" w:rsidRDefault="0010793D" w:rsidP="0010793D">
            <w:pPr>
              <w:spacing w:after="0" w:line="240" w:lineRule="auto"/>
              <w:rPr>
                <w:rFonts w:ascii="Calibri" w:eastAsia="Times New Roman" w:hAnsi="Calibri" w:cs="Times New Roman"/>
                <w:color w:val="000000"/>
                <w:sz w:val="24"/>
                <w:szCs w:val="24"/>
                <w:lang w:eastAsia="fr-FR"/>
              </w:rPr>
            </w:pPr>
            <w:r w:rsidRPr="0010793D">
              <w:rPr>
                <w:rFonts w:ascii="Calibri" w:eastAsia="Times New Roman" w:hAnsi="Calibri" w:cs="Times New Roman"/>
                <w:color w:val="000000"/>
                <w:sz w:val="24"/>
                <w:szCs w:val="24"/>
                <w:lang w:eastAsia="fr-FR"/>
              </w:rPr>
              <w:t xml:space="preserve"> Client SIMEO</w:t>
            </w:r>
            <w:r>
              <w:rPr>
                <w:rFonts w:ascii="Calibri" w:eastAsia="Times New Roman" w:hAnsi="Calibri" w:cs="Times New Roman"/>
                <w:color w:val="000000"/>
                <w:sz w:val="24"/>
                <w:szCs w:val="24"/>
                <w:lang w:eastAsia="fr-FR"/>
              </w:rPr>
              <w:t>N</w:t>
            </w:r>
            <w:r w:rsidRPr="0010793D">
              <w:rPr>
                <w:rFonts w:ascii="Calibri" w:eastAsia="Times New Roman" w:hAnsi="Calibri" w:cs="Times New Roman"/>
                <w:color w:val="000000"/>
                <w:sz w:val="24"/>
                <w:szCs w:val="24"/>
                <w:lang w:eastAsia="fr-FR"/>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10793D" w:rsidRPr="0010793D" w:rsidRDefault="0010793D" w:rsidP="0010793D">
            <w:pPr>
              <w:spacing w:after="0" w:line="240" w:lineRule="auto"/>
              <w:jc w:val="right"/>
              <w:rPr>
                <w:rFonts w:ascii="Calibri" w:eastAsia="Times New Roman" w:hAnsi="Calibri" w:cs="Times New Roman"/>
                <w:color w:val="000000"/>
                <w:sz w:val="24"/>
                <w:szCs w:val="24"/>
                <w:lang w:eastAsia="fr-FR"/>
              </w:rPr>
            </w:pPr>
            <w:r w:rsidRPr="0010793D">
              <w:rPr>
                <w:rFonts w:ascii="Calibri" w:eastAsia="Times New Roman" w:hAnsi="Calibri" w:cs="Times New Roman"/>
                <w:color w:val="000000"/>
                <w:sz w:val="24"/>
                <w:szCs w:val="24"/>
                <w:lang w:eastAsia="fr-FR"/>
              </w:rPr>
              <w:t xml:space="preserve">    433,20   </w:t>
            </w:r>
          </w:p>
        </w:tc>
        <w:tc>
          <w:tcPr>
            <w:tcW w:w="1559" w:type="dxa"/>
            <w:tcBorders>
              <w:top w:val="nil"/>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xml:space="preserve">        361,00   </w:t>
            </w:r>
          </w:p>
        </w:tc>
        <w:tc>
          <w:tcPr>
            <w:tcW w:w="1843" w:type="dxa"/>
            <w:tcBorders>
              <w:top w:val="nil"/>
              <w:left w:val="nil"/>
              <w:bottom w:val="single" w:sz="4" w:space="0" w:color="auto"/>
              <w:right w:val="single" w:sz="4" w:space="0" w:color="auto"/>
            </w:tcBorders>
            <w:shd w:val="clear" w:color="auto" w:fill="auto"/>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w:t>
            </w:r>
          </w:p>
        </w:tc>
        <w:tc>
          <w:tcPr>
            <w:tcW w:w="1599" w:type="dxa"/>
            <w:tcBorders>
              <w:top w:val="nil"/>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center"/>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40%</w:t>
            </w:r>
          </w:p>
        </w:tc>
        <w:tc>
          <w:tcPr>
            <w:tcW w:w="1521" w:type="dxa"/>
            <w:tcBorders>
              <w:top w:val="nil"/>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xml:space="preserve">           144,40   </w:t>
            </w:r>
          </w:p>
        </w:tc>
        <w:tc>
          <w:tcPr>
            <w:tcW w:w="1636" w:type="dxa"/>
            <w:tcBorders>
              <w:top w:val="nil"/>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xml:space="preserve">    144,40   </w:t>
            </w:r>
          </w:p>
        </w:tc>
        <w:tc>
          <w:tcPr>
            <w:tcW w:w="1176" w:type="dxa"/>
            <w:tcBorders>
              <w:top w:val="nil"/>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xml:space="preserve">  </w:t>
            </w:r>
          </w:p>
        </w:tc>
        <w:tc>
          <w:tcPr>
            <w:tcW w:w="1117" w:type="dxa"/>
            <w:tcBorders>
              <w:top w:val="nil"/>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w:t>
            </w:r>
          </w:p>
        </w:tc>
        <w:tc>
          <w:tcPr>
            <w:tcW w:w="1102" w:type="dxa"/>
            <w:tcBorders>
              <w:top w:val="nil"/>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w:t>
            </w:r>
          </w:p>
        </w:tc>
      </w:tr>
      <w:tr w:rsidR="0010793D" w:rsidRPr="0010793D" w:rsidTr="0010793D">
        <w:trPr>
          <w:trHeight w:val="330"/>
        </w:trPr>
        <w:tc>
          <w:tcPr>
            <w:tcW w:w="15948"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793D" w:rsidRPr="0010793D" w:rsidRDefault="0010793D" w:rsidP="0010793D">
            <w:pPr>
              <w:spacing w:after="0" w:line="240" w:lineRule="auto"/>
              <w:jc w:val="center"/>
              <w:rPr>
                <w:rFonts w:ascii="Calibri" w:eastAsia="Times New Roman" w:hAnsi="Calibri" w:cs="Times New Roman"/>
                <w:b/>
                <w:bCs/>
                <w:color w:val="000000"/>
                <w:sz w:val="24"/>
                <w:szCs w:val="24"/>
                <w:lang w:eastAsia="fr-FR"/>
              </w:rPr>
            </w:pPr>
            <w:r w:rsidRPr="0010793D">
              <w:rPr>
                <w:rFonts w:ascii="Calibri" w:eastAsia="Times New Roman" w:hAnsi="Calibri" w:cs="Times New Roman"/>
                <w:b/>
                <w:bCs/>
                <w:color w:val="000000"/>
                <w:sz w:val="24"/>
                <w:szCs w:val="24"/>
                <w:lang w:eastAsia="fr-FR"/>
              </w:rPr>
              <w:t>411- Clients douteux</w:t>
            </w:r>
          </w:p>
        </w:tc>
      </w:tr>
      <w:tr w:rsidR="0010793D" w:rsidRPr="0010793D" w:rsidTr="0010793D">
        <w:trPr>
          <w:trHeight w:val="645"/>
        </w:trPr>
        <w:tc>
          <w:tcPr>
            <w:tcW w:w="1427" w:type="dxa"/>
            <w:tcBorders>
              <w:top w:val="nil"/>
              <w:left w:val="single" w:sz="8" w:space="0" w:color="auto"/>
              <w:bottom w:val="single" w:sz="8" w:space="0" w:color="auto"/>
              <w:right w:val="single" w:sz="8" w:space="0" w:color="auto"/>
            </w:tcBorders>
            <w:shd w:val="clear" w:color="auto" w:fill="auto"/>
            <w:vAlign w:val="center"/>
            <w:hideMark/>
          </w:tcPr>
          <w:p w:rsidR="0010793D" w:rsidRPr="0010793D" w:rsidRDefault="0010793D" w:rsidP="0010793D">
            <w:pPr>
              <w:spacing w:after="0" w:line="240" w:lineRule="auto"/>
              <w:rPr>
                <w:rFonts w:ascii="Calibri" w:eastAsia="Times New Roman" w:hAnsi="Calibri" w:cs="Times New Roman"/>
                <w:color w:val="000000"/>
                <w:sz w:val="24"/>
                <w:szCs w:val="24"/>
                <w:lang w:eastAsia="fr-FR"/>
              </w:rPr>
            </w:pPr>
            <w:r w:rsidRPr="0010793D">
              <w:rPr>
                <w:rFonts w:ascii="Calibri" w:eastAsia="Times New Roman" w:hAnsi="Calibri" w:cs="Times New Roman"/>
                <w:color w:val="000000"/>
                <w:sz w:val="24"/>
                <w:szCs w:val="24"/>
                <w:lang w:eastAsia="fr-FR"/>
              </w:rPr>
              <w:t>01HDUNORD</w:t>
            </w:r>
          </w:p>
        </w:tc>
        <w:tc>
          <w:tcPr>
            <w:tcW w:w="1692" w:type="dxa"/>
            <w:tcBorders>
              <w:top w:val="nil"/>
              <w:left w:val="nil"/>
              <w:bottom w:val="single" w:sz="8" w:space="0" w:color="auto"/>
              <w:right w:val="single" w:sz="8" w:space="0" w:color="auto"/>
            </w:tcBorders>
            <w:shd w:val="clear" w:color="auto" w:fill="auto"/>
            <w:vAlign w:val="center"/>
            <w:hideMark/>
          </w:tcPr>
          <w:p w:rsidR="0010793D" w:rsidRPr="0010793D" w:rsidRDefault="0010793D" w:rsidP="0010793D">
            <w:pPr>
              <w:spacing w:after="0" w:line="240" w:lineRule="auto"/>
              <w:rPr>
                <w:rFonts w:ascii="Calibri" w:eastAsia="Times New Roman" w:hAnsi="Calibri" w:cs="Times New Roman"/>
                <w:color w:val="000000"/>
                <w:sz w:val="24"/>
                <w:szCs w:val="24"/>
                <w:lang w:eastAsia="fr-FR"/>
              </w:rPr>
            </w:pPr>
            <w:r w:rsidRPr="0010793D">
              <w:rPr>
                <w:rFonts w:ascii="Calibri" w:eastAsia="Times New Roman" w:hAnsi="Calibri" w:cs="Times New Roman"/>
                <w:color w:val="000000"/>
                <w:sz w:val="24"/>
                <w:szCs w:val="24"/>
                <w:lang w:eastAsia="fr-FR"/>
              </w:rPr>
              <w:t>Client l’Hôtel du Nord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93D" w:rsidRPr="0010793D" w:rsidRDefault="0010793D" w:rsidP="0010793D">
            <w:pPr>
              <w:spacing w:after="0" w:line="240" w:lineRule="auto"/>
              <w:jc w:val="right"/>
              <w:rPr>
                <w:rFonts w:ascii="Calibri" w:eastAsia="Times New Roman" w:hAnsi="Calibri" w:cs="Times New Roman"/>
                <w:color w:val="000000"/>
                <w:sz w:val="24"/>
                <w:szCs w:val="24"/>
                <w:lang w:eastAsia="fr-FR"/>
              </w:rPr>
            </w:pPr>
            <w:r w:rsidRPr="0010793D">
              <w:rPr>
                <w:rFonts w:ascii="Calibri" w:eastAsia="Times New Roman" w:hAnsi="Calibri" w:cs="Times New Roman"/>
                <w:color w:val="000000"/>
                <w:sz w:val="24"/>
                <w:szCs w:val="24"/>
                <w:lang w:eastAsia="fr-FR"/>
              </w:rPr>
              <w:t xml:space="preserve"> 1 254,00   </w:t>
            </w:r>
          </w:p>
        </w:tc>
        <w:tc>
          <w:tcPr>
            <w:tcW w:w="1559" w:type="dxa"/>
            <w:tcBorders>
              <w:top w:val="single" w:sz="4" w:space="0" w:color="auto"/>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xml:space="preserve">     1 045,00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xml:space="preserve">            836,00   </w:t>
            </w:r>
          </w:p>
        </w:tc>
        <w:tc>
          <w:tcPr>
            <w:tcW w:w="1599" w:type="dxa"/>
            <w:tcBorders>
              <w:top w:val="single" w:sz="4" w:space="0" w:color="auto"/>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center"/>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Perte définitive</w:t>
            </w:r>
          </w:p>
        </w:tc>
        <w:tc>
          <w:tcPr>
            <w:tcW w:w="1521" w:type="dxa"/>
            <w:tcBorders>
              <w:top w:val="single" w:sz="4" w:space="0" w:color="auto"/>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xml:space="preserve">                   -     </w:t>
            </w:r>
          </w:p>
        </w:tc>
        <w:tc>
          <w:tcPr>
            <w:tcW w:w="1636" w:type="dxa"/>
            <w:tcBorders>
              <w:top w:val="single" w:sz="4" w:space="0" w:color="auto"/>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xml:space="preserve">  </w:t>
            </w:r>
          </w:p>
        </w:tc>
        <w:tc>
          <w:tcPr>
            <w:tcW w:w="1176" w:type="dxa"/>
            <w:tcBorders>
              <w:top w:val="single" w:sz="4" w:space="0" w:color="auto"/>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xml:space="preserve">    836,00   </w:t>
            </w:r>
          </w:p>
        </w:tc>
        <w:tc>
          <w:tcPr>
            <w:tcW w:w="1117" w:type="dxa"/>
            <w:tcBorders>
              <w:top w:val="single" w:sz="4" w:space="0" w:color="auto"/>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xml:space="preserve"> 1 045,00   </w:t>
            </w:r>
          </w:p>
        </w:tc>
        <w:tc>
          <w:tcPr>
            <w:tcW w:w="1102" w:type="dxa"/>
            <w:tcBorders>
              <w:top w:val="single" w:sz="4" w:space="0" w:color="auto"/>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xml:space="preserve">    209,00   </w:t>
            </w:r>
          </w:p>
        </w:tc>
      </w:tr>
      <w:tr w:rsidR="0010793D" w:rsidRPr="0010793D" w:rsidTr="0010793D">
        <w:trPr>
          <w:trHeight w:val="645"/>
        </w:trPr>
        <w:tc>
          <w:tcPr>
            <w:tcW w:w="1427" w:type="dxa"/>
            <w:tcBorders>
              <w:top w:val="nil"/>
              <w:left w:val="single" w:sz="8" w:space="0" w:color="auto"/>
              <w:bottom w:val="single" w:sz="8" w:space="0" w:color="auto"/>
              <w:right w:val="single" w:sz="8" w:space="0" w:color="auto"/>
            </w:tcBorders>
            <w:shd w:val="clear" w:color="auto" w:fill="auto"/>
            <w:vAlign w:val="center"/>
            <w:hideMark/>
          </w:tcPr>
          <w:p w:rsidR="0010793D" w:rsidRPr="0010793D" w:rsidRDefault="0010793D" w:rsidP="0010793D">
            <w:pPr>
              <w:spacing w:after="0" w:line="240" w:lineRule="auto"/>
              <w:rPr>
                <w:rFonts w:ascii="Calibri" w:eastAsia="Times New Roman" w:hAnsi="Calibri" w:cs="Times New Roman"/>
                <w:color w:val="000000"/>
                <w:sz w:val="24"/>
                <w:szCs w:val="24"/>
                <w:lang w:eastAsia="fr-FR"/>
              </w:rPr>
            </w:pPr>
            <w:r w:rsidRPr="0010793D">
              <w:rPr>
                <w:rFonts w:ascii="Calibri" w:eastAsia="Times New Roman" w:hAnsi="Calibri" w:cs="Times New Roman"/>
                <w:color w:val="000000"/>
                <w:sz w:val="24"/>
                <w:szCs w:val="24"/>
                <w:lang w:eastAsia="fr-FR"/>
              </w:rPr>
              <w:t>01RLEBELV</w:t>
            </w:r>
          </w:p>
        </w:tc>
        <w:tc>
          <w:tcPr>
            <w:tcW w:w="1692" w:type="dxa"/>
            <w:tcBorders>
              <w:top w:val="nil"/>
              <w:left w:val="nil"/>
              <w:bottom w:val="single" w:sz="8" w:space="0" w:color="auto"/>
              <w:right w:val="single" w:sz="8" w:space="0" w:color="auto"/>
            </w:tcBorders>
            <w:shd w:val="clear" w:color="auto" w:fill="auto"/>
            <w:vAlign w:val="center"/>
            <w:hideMark/>
          </w:tcPr>
          <w:p w:rsidR="0010793D" w:rsidRPr="0010793D" w:rsidRDefault="0010793D" w:rsidP="0010793D">
            <w:pPr>
              <w:spacing w:after="0" w:line="240" w:lineRule="auto"/>
              <w:rPr>
                <w:rFonts w:ascii="Calibri" w:eastAsia="Times New Roman" w:hAnsi="Calibri" w:cs="Times New Roman"/>
                <w:color w:val="000000"/>
                <w:sz w:val="24"/>
                <w:szCs w:val="24"/>
                <w:lang w:eastAsia="fr-FR"/>
              </w:rPr>
            </w:pPr>
            <w:r w:rsidRPr="0010793D">
              <w:rPr>
                <w:rFonts w:ascii="Calibri" w:eastAsia="Times New Roman" w:hAnsi="Calibri" w:cs="Times New Roman"/>
                <w:color w:val="000000"/>
                <w:sz w:val="24"/>
                <w:szCs w:val="24"/>
                <w:lang w:eastAsia="fr-FR"/>
              </w:rPr>
              <w:t>Client Restaurant le Belvédère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0793D" w:rsidRPr="0010793D" w:rsidRDefault="0010793D" w:rsidP="0010793D">
            <w:pPr>
              <w:spacing w:after="0" w:line="240" w:lineRule="auto"/>
              <w:jc w:val="right"/>
              <w:rPr>
                <w:rFonts w:ascii="Calibri" w:eastAsia="Times New Roman" w:hAnsi="Calibri" w:cs="Times New Roman"/>
                <w:color w:val="000000"/>
                <w:sz w:val="24"/>
                <w:szCs w:val="24"/>
                <w:lang w:eastAsia="fr-FR"/>
              </w:rPr>
            </w:pPr>
            <w:r w:rsidRPr="0010793D">
              <w:rPr>
                <w:rFonts w:ascii="Calibri" w:eastAsia="Times New Roman" w:hAnsi="Calibri" w:cs="Times New Roman"/>
                <w:color w:val="000000"/>
                <w:sz w:val="24"/>
                <w:szCs w:val="24"/>
                <w:lang w:eastAsia="fr-FR"/>
              </w:rPr>
              <w:t xml:space="preserve">    894,00   </w:t>
            </w:r>
          </w:p>
        </w:tc>
        <w:tc>
          <w:tcPr>
            <w:tcW w:w="1559" w:type="dxa"/>
            <w:tcBorders>
              <w:top w:val="nil"/>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xml:space="preserve">        745,00   </w:t>
            </w:r>
          </w:p>
        </w:tc>
        <w:tc>
          <w:tcPr>
            <w:tcW w:w="1843" w:type="dxa"/>
            <w:tcBorders>
              <w:top w:val="nil"/>
              <w:left w:val="nil"/>
              <w:bottom w:val="single" w:sz="4" w:space="0" w:color="auto"/>
              <w:right w:val="single" w:sz="4" w:space="0" w:color="auto"/>
            </w:tcBorders>
            <w:shd w:val="clear" w:color="auto" w:fill="auto"/>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xml:space="preserve">            250,00   </w:t>
            </w:r>
          </w:p>
        </w:tc>
        <w:tc>
          <w:tcPr>
            <w:tcW w:w="1599" w:type="dxa"/>
            <w:tcBorders>
              <w:top w:val="nil"/>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center"/>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20%</w:t>
            </w:r>
          </w:p>
        </w:tc>
        <w:tc>
          <w:tcPr>
            <w:tcW w:w="1521" w:type="dxa"/>
            <w:tcBorders>
              <w:top w:val="nil"/>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xml:space="preserve">           149,00   </w:t>
            </w:r>
          </w:p>
        </w:tc>
        <w:tc>
          <w:tcPr>
            <w:tcW w:w="1636" w:type="dxa"/>
            <w:tcBorders>
              <w:top w:val="nil"/>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xml:space="preserve">  </w:t>
            </w:r>
          </w:p>
        </w:tc>
        <w:tc>
          <w:tcPr>
            <w:tcW w:w="1176" w:type="dxa"/>
            <w:tcBorders>
              <w:top w:val="nil"/>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xml:space="preserve">    101,00   </w:t>
            </w:r>
          </w:p>
        </w:tc>
        <w:tc>
          <w:tcPr>
            <w:tcW w:w="1117" w:type="dxa"/>
            <w:tcBorders>
              <w:top w:val="nil"/>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w:t>
            </w:r>
          </w:p>
        </w:tc>
        <w:tc>
          <w:tcPr>
            <w:tcW w:w="1102" w:type="dxa"/>
            <w:tcBorders>
              <w:top w:val="nil"/>
              <w:left w:val="nil"/>
              <w:bottom w:val="single" w:sz="4" w:space="0" w:color="auto"/>
              <w:right w:val="single" w:sz="4" w:space="0" w:color="auto"/>
            </w:tcBorders>
            <w:shd w:val="clear" w:color="000000" w:fill="CCFFCC"/>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w:t>
            </w:r>
          </w:p>
        </w:tc>
      </w:tr>
      <w:tr w:rsidR="0010793D" w:rsidRPr="0010793D" w:rsidTr="0010793D">
        <w:trPr>
          <w:trHeight w:val="315"/>
        </w:trPr>
        <w:tc>
          <w:tcPr>
            <w:tcW w:w="1427" w:type="dxa"/>
            <w:tcBorders>
              <w:top w:val="nil"/>
              <w:left w:val="nil"/>
              <w:bottom w:val="nil"/>
              <w:right w:val="nil"/>
            </w:tcBorders>
            <w:shd w:val="clear" w:color="auto" w:fill="auto"/>
            <w:noWrap/>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p>
        </w:tc>
        <w:tc>
          <w:tcPr>
            <w:tcW w:w="1692" w:type="dxa"/>
            <w:tcBorders>
              <w:top w:val="nil"/>
              <w:left w:val="nil"/>
              <w:bottom w:val="nil"/>
              <w:right w:val="nil"/>
            </w:tcBorders>
            <w:shd w:val="clear" w:color="auto" w:fill="auto"/>
            <w:noWrap/>
            <w:vAlign w:val="bottom"/>
            <w:hideMark/>
          </w:tcPr>
          <w:p w:rsidR="0010793D" w:rsidRPr="0010793D" w:rsidRDefault="0010793D" w:rsidP="0010793D">
            <w:pPr>
              <w:spacing w:after="0" w:line="240" w:lineRule="auto"/>
              <w:rPr>
                <w:rFonts w:ascii="Times New Roman" w:eastAsia="Times New Roman" w:hAnsi="Times New Roman" w:cs="Times New Roman"/>
                <w:sz w:val="20"/>
                <w:szCs w:val="20"/>
                <w:lang w:eastAsia="fr-FR"/>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xml:space="preserve"> 2 581,20   </w:t>
            </w:r>
          </w:p>
        </w:tc>
        <w:tc>
          <w:tcPr>
            <w:tcW w:w="1559" w:type="dxa"/>
            <w:tcBorders>
              <w:top w:val="nil"/>
              <w:left w:val="nil"/>
              <w:bottom w:val="nil"/>
              <w:right w:val="nil"/>
            </w:tcBorders>
            <w:shd w:val="clear" w:color="auto" w:fill="auto"/>
            <w:noWrap/>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xml:space="preserve">         1 086,00   </w:t>
            </w:r>
          </w:p>
        </w:tc>
        <w:tc>
          <w:tcPr>
            <w:tcW w:w="1599" w:type="dxa"/>
            <w:tcBorders>
              <w:top w:val="nil"/>
              <w:left w:val="nil"/>
              <w:bottom w:val="single" w:sz="4" w:space="0" w:color="auto"/>
              <w:right w:val="nil"/>
            </w:tcBorders>
            <w:shd w:val="clear" w:color="000000" w:fill="FFFFCC"/>
            <w:vAlign w:val="bottom"/>
            <w:hideMark/>
          </w:tcPr>
          <w:p w:rsidR="0010793D" w:rsidRPr="0010793D" w:rsidRDefault="0010793D" w:rsidP="0010793D">
            <w:pPr>
              <w:spacing w:after="0" w:line="240" w:lineRule="auto"/>
              <w:rPr>
                <w:rFonts w:ascii="Calibri" w:eastAsia="Times New Roman" w:hAnsi="Calibri" w:cs="Times New Roman"/>
                <w:b/>
                <w:bCs/>
                <w:sz w:val="24"/>
                <w:szCs w:val="24"/>
                <w:lang w:eastAsia="fr-FR"/>
              </w:rPr>
            </w:pPr>
            <w:r w:rsidRPr="0010793D">
              <w:rPr>
                <w:rFonts w:ascii="Calibri" w:eastAsia="Times New Roman" w:hAnsi="Calibri" w:cs="Times New Roman"/>
                <w:b/>
                <w:bCs/>
                <w:sz w:val="24"/>
                <w:szCs w:val="24"/>
                <w:lang w:eastAsia="fr-FR"/>
              </w:rPr>
              <w:t xml:space="preserve"> Totaux </w:t>
            </w:r>
          </w:p>
        </w:tc>
        <w:tc>
          <w:tcPr>
            <w:tcW w:w="1521" w:type="dxa"/>
            <w:tcBorders>
              <w:top w:val="nil"/>
              <w:left w:val="single" w:sz="4" w:space="0" w:color="auto"/>
              <w:bottom w:val="single" w:sz="4" w:space="0" w:color="auto"/>
              <w:right w:val="single" w:sz="4" w:space="0" w:color="auto"/>
            </w:tcBorders>
            <w:shd w:val="clear" w:color="auto" w:fill="auto"/>
            <w:vAlign w:val="bottom"/>
            <w:hideMark/>
          </w:tcPr>
          <w:p w:rsidR="0010793D" w:rsidRPr="0010793D" w:rsidRDefault="0010793D" w:rsidP="0010793D">
            <w:pPr>
              <w:spacing w:after="0" w:line="240" w:lineRule="auto"/>
              <w:jc w:val="right"/>
              <w:rPr>
                <w:rFonts w:ascii="Calibri" w:eastAsia="Times New Roman" w:hAnsi="Calibri" w:cs="Times New Roman"/>
                <w:sz w:val="24"/>
                <w:szCs w:val="24"/>
                <w:lang w:eastAsia="fr-FR"/>
              </w:rPr>
            </w:pPr>
            <w:r w:rsidRPr="0010793D">
              <w:rPr>
                <w:rFonts w:ascii="Calibri" w:eastAsia="Times New Roman" w:hAnsi="Calibri" w:cs="Times New Roman"/>
                <w:sz w:val="24"/>
                <w:szCs w:val="24"/>
                <w:lang w:eastAsia="fr-FR"/>
              </w:rPr>
              <w:t xml:space="preserve">           293,40   </w:t>
            </w:r>
          </w:p>
        </w:tc>
        <w:tc>
          <w:tcPr>
            <w:tcW w:w="1636" w:type="dxa"/>
            <w:tcBorders>
              <w:top w:val="nil"/>
              <w:left w:val="nil"/>
              <w:bottom w:val="single" w:sz="4" w:space="0" w:color="auto"/>
              <w:right w:val="single" w:sz="4" w:space="0" w:color="auto"/>
            </w:tcBorders>
            <w:shd w:val="clear" w:color="auto" w:fill="auto"/>
            <w:vAlign w:val="bottom"/>
            <w:hideMark/>
          </w:tcPr>
          <w:p w:rsidR="0010793D" w:rsidRPr="0010793D" w:rsidRDefault="0010793D" w:rsidP="0010793D">
            <w:pPr>
              <w:spacing w:after="0" w:line="240" w:lineRule="auto"/>
              <w:jc w:val="right"/>
              <w:rPr>
                <w:rFonts w:ascii="Calibri" w:eastAsia="Times New Roman" w:hAnsi="Calibri" w:cs="Times New Roman"/>
                <w:b/>
                <w:sz w:val="24"/>
                <w:szCs w:val="24"/>
                <w:lang w:eastAsia="fr-FR"/>
              </w:rPr>
            </w:pPr>
            <w:r w:rsidRPr="0010793D">
              <w:rPr>
                <w:rFonts w:ascii="Calibri" w:eastAsia="Times New Roman" w:hAnsi="Calibri" w:cs="Times New Roman"/>
                <w:b/>
                <w:sz w:val="24"/>
                <w:szCs w:val="24"/>
                <w:lang w:eastAsia="fr-FR"/>
              </w:rPr>
              <w:t xml:space="preserve">    144,40   </w:t>
            </w:r>
          </w:p>
        </w:tc>
        <w:tc>
          <w:tcPr>
            <w:tcW w:w="1176" w:type="dxa"/>
            <w:tcBorders>
              <w:top w:val="nil"/>
              <w:left w:val="nil"/>
              <w:bottom w:val="single" w:sz="4" w:space="0" w:color="auto"/>
              <w:right w:val="single" w:sz="4" w:space="0" w:color="auto"/>
            </w:tcBorders>
            <w:shd w:val="clear" w:color="auto" w:fill="auto"/>
            <w:vAlign w:val="bottom"/>
            <w:hideMark/>
          </w:tcPr>
          <w:p w:rsidR="0010793D" w:rsidRPr="0010793D" w:rsidRDefault="0010793D" w:rsidP="0010793D">
            <w:pPr>
              <w:spacing w:after="0" w:line="240" w:lineRule="auto"/>
              <w:jc w:val="right"/>
              <w:rPr>
                <w:rFonts w:ascii="Calibri" w:eastAsia="Times New Roman" w:hAnsi="Calibri" w:cs="Times New Roman"/>
                <w:b/>
                <w:sz w:val="24"/>
                <w:szCs w:val="24"/>
                <w:lang w:eastAsia="fr-FR"/>
              </w:rPr>
            </w:pPr>
            <w:r w:rsidRPr="0010793D">
              <w:rPr>
                <w:rFonts w:ascii="Calibri" w:eastAsia="Times New Roman" w:hAnsi="Calibri" w:cs="Times New Roman"/>
                <w:b/>
                <w:sz w:val="24"/>
                <w:szCs w:val="24"/>
                <w:lang w:eastAsia="fr-FR"/>
              </w:rPr>
              <w:t xml:space="preserve">    937,00   </w:t>
            </w:r>
          </w:p>
        </w:tc>
        <w:tc>
          <w:tcPr>
            <w:tcW w:w="1117" w:type="dxa"/>
            <w:tcBorders>
              <w:top w:val="nil"/>
              <w:left w:val="nil"/>
              <w:bottom w:val="single" w:sz="4" w:space="0" w:color="auto"/>
              <w:right w:val="single" w:sz="4" w:space="0" w:color="auto"/>
            </w:tcBorders>
            <w:shd w:val="clear" w:color="auto" w:fill="auto"/>
            <w:vAlign w:val="bottom"/>
            <w:hideMark/>
          </w:tcPr>
          <w:p w:rsidR="0010793D" w:rsidRPr="0010793D" w:rsidRDefault="0010793D" w:rsidP="0010793D">
            <w:pPr>
              <w:spacing w:after="0" w:line="240" w:lineRule="auto"/>
              <w:jc w:val="right"/>
              <w:rPr>
                <w:rFonts w:ascii="Calibri" w:eastAsia="Times New Roman" w:hAnsi="Calibri" w:cs="Times New Roman"/>
                <w:b/>
                <w:sz w:val="24"/>
                <w:szCs w:val="24"/>
                <w:lang w:eastAsia="fr-FR"/>
              </w:rPr>
            </w:pPr>
            <w:r w:rsidRPr="0010793D">
              <w:rPr>
                <w:rFonts w:ascii="Calibri" w:eastAsia="Times New Roman" w:hAnsi="Calibri" w:cs="Times New Roman"/>
                <w:b/>
                <w:sz w:val="24"/>
                <w:szCs w:val="24"/>
                <w:lang w:eastAsia="fr-FR"/>
              </w:rPr>
              <w:t xml:space="preserve"> 1 045,00   </w:t>
            </w:r>
          </w:p>
        </w:tc>
        <w:tc>
          <w:tcPr>
            <w:tcW w:w="1102" w:type="dxa"/>
            <w:tcBorders>
              <w:top w:val="nil"/>
              <w:left w:val="nil"/>
              <w:bottom w:val="single" w:sz="4" w:space="0" w:color="auto"/>
              <w:right w:val="single" w:sz="4" w:space="0" w:color="auto"/>
            </w:tcBorders>
            <w:shd w:val="clear" w:color="auto" w:fill="auto"/>
            <w:vAlign w:val="bottom"/>
            <w:hideMark/>
          </w:tcPr>
          <w:p w:rsidR="0010793D" w:rsidRPr="0010793D" w:rsidRDefault="0010793D" w:rsidP="0010793D">
            <w:pPr>
              <w:spacing w:after="0" w:line="240" w:lineRule="auto"/>
              <w:jc w:val="right"/>
              <w:rPr>
                <w:rFonts w:ascii="Calibri" w:eastAsia="Times New Roman" w:hAnsi="Calibri" w:cs="Times New Roman"/>
                <w:b/>
                <w:sz w:val="24"/>
                <w:szCs w:val="24"/>
                <w:lang w:eastAsia="fr-FR"/>
              </w:rPr>
            </w:pPr>
            <w:r w:rsidRPr="0010793D">
              <w:rPr>
                <w:rFonts w:ascii="Calibri" w:eastAsia="Times New Roman" w:hAnsi="Calibri" w:cs="Times New Roman"/>
                <w:b/>
                <w:sz w:val="24"/>
                <w:szCs w:val="24"/>
                <w:lang w:eastAsia="fr-FR"/>
              </w:rPr>
              <w:t xml:space="preserve">    209,00   </w:t>
            </w:r>
          </w:p>
        </w:tc>
      </w:tr>
    </w:tbl>
    <w:p w:rsidR="0010793D" w:rsidRDefault="0010793D">
      <w:pPr>
        <w:sectPr w:rsidR="0010793D" w:rsidSect="0010793D">
          <w:pgSz w:w="16838" w:h="11906" w:orient="landscape"/>
          <w:pgMar w:top="1134" w:right="1134" w:bottom="1134" w:left="1134" w:header="709" w:footer="709" w:gutter="0"/>
          <w:cols w:space="708"/>
          <w:docGrid w:linePitch="360"/>
        </w:sectPr>
      </w:pPr>
    </w:p>
    <w:p w:rsidR="0010793D" w:rsidRPr="00EB7A91" w:rsidRDefault="0010793D" w:rsidP="0010793D">
      <w:pPr>
        <w:widowControl w:val="0"/>
        <w:pBdr>
          <w:bottom w:val="single" w:sz="4" w:space="1" w:color="auto"/>
        </w:pBdr>
        <w:tabs>
          <w:tab w:val="right" w:pos="9923"/>
        </w:tabs>
        <w:autoSpaceDE w:val="0"/>
        <w:autoSpaceDN w:val="0"/>
        <w:adjustRightInd w:val="0"/>
        <w:ind w:right="85"/>
        <w:jc w:val="both"/>
        <w:rPr>
          <w:b/>
          <w:lang w:eastAsia="ar-SA"/>
        </w:rPr>
      </w:pPr>
      <w:r w:rsidRPr="00626DB2">
        <w:rPr>
          <w:b/>
          <w:lang w:eastAsia="ar-SA"/>
        </w:rPr>
        <w:t>MISSION 3 – GESTION FISCALE</w:t>
      </w:r>
      <w:r w:rsidRPr="00626DB2">
        <w:rPr>
          <w:b/>
          <w:lang w:eastAsia="ar-SA"/>
        </w:rPr>
        <w:tab/>
      </w:r>
    </w:p>
    <w:p w:rsidR="0010793D" w:rsidRDefault="0010793D" w:rsidP="0010793D">
      <w:pPr>
        <w:rPr>
          <w:b/>
          <w:i/>
          <w:sz w:val="10"/>
          <w:szCs w:val="10"/>
          <w:lang w:eastAsia="ar-SA"/>
        </w:rPr>
      </w:pPr>
    </w:p>
    <w:p w:rsidR="0010793D" w:rsidRPr="004716AC" w:rsidRDefault="0010793D" w:rsidP="0010793D">
      <w:pPr>
        <w:jc w:val="center"/>
        <w:rPr>
          <w:b/>
          <w:i/>
          <w:lang w:eastAsia="ar-SA"/>
        </w:rPr>
      </w:pPr>
      <w:r>
        <w:rPr>
          <w:b/>
          <w:i/>
          <w:lang w:eastAsia="ar-SA"/>
        </w:rPr>
        <w:t>TABLEAU JUSTIFICATIF DES CALCULS</w:t>
      </w:r>
    </w:p>
    <w:p w:rsidR="0010793D" w:rsidRPr="0016240A" w:rsidRDefault="0010793D" w:rsidP="0010793D">
      <w:pPr>
        <w:rPr>
          <w:b/>
          <w:i/>
          <w:sz w:val="10"/>
          <w:szCs w:val="10"/>
          <w:lang w:eastAsia="ar-SA"/>
        </w:rPr>
      </w:pPr>
    </w:p>
    <w:tbl>
      <w:tblPr>
        <w:tblW w:w="10774" w:type="dxa"/>
        <w:tblInd w:w="-214" w:type="dxa"/>
        <w:tblLayout w:type="fixed"/>
        <w:tblCellMar>
          <w:left w:w="70" w:type="dxa"/>
          <w:right w:w="70" w:type="dxa"/>
        </w:tblCellMar>
        <w:tblLook w:val="0000" w:firstRow="0" w:lastRow="0" w:firstColumn="0" w:lastColumn="0" w:noHBand="0" w:noVBand="0"/>
      </w:tblPr>
      <w:tblGrid>
        <w:gridCol w:w="710"/>
        <w:gridCol w:w="2613"/>
        <w:gridCol w:w="1417"/>
        <w:gridCol w:w="6034"/>
      </w:tblGrid>
      <w:tr w:rsidR="0010793D" w:rsidRPr="004716AC" w:rsidTr="007737B5">
        <w:trPr>
          <w:trHeight w:val="60"/>
        </w:trPr>
        <w:tc>
          <w:tcPr>
            <w:tcW w:w="3323" w:type="dxa"/>
            <w:gridSpan w:val="2"/>
            <w:tcBorders>
              <w:top w:val="single" w:sz="8" w:space="0" w:color="000000"/>
              <w:left w:val="single" w:sz="8" w:space="0" w:color="000000"/>
              <w:bottom w:val="single" w:sz="8" w:space="0" w:color="000000"/>
            </w:tcBorders>
          </w:tcPr>
          <w:p w:rsidR="0010793D" w:rsidRPr="004716AC" w:rsidRDefault="0010793D" w:rsidP="007737B5">
            <w:pPr>
              <w:jc w:val="center"/>
              <w:rPr>
                <w:b/>
                <w:bCs/>
              </w:rPr>
            </w:pPr>
            <w:r w:rsidRPr="004716AC">
              <w:rPr>
                <w:b/>
                <w:bCs/>
              </w:rPr>
              <w:t>Lignes</w:t>
            </w:r>
          </w:p>
        </w:tc>
        <w:tc>
          <w:tcPr>
            <w:tcW w:w="1417" w:type="dxa"/>
            <w:tcBorders>
              <w:top w:val="single" w:sz="8" w:space="0" w:color="000000"/>
              <w:left w:val="single" w:sz="8" w:space="0" w:color="000000"/>
              <w:bottom w:val="single" w:sz="8" w:space="0" w:color="000000"/>
            </w:tcBorders>
          </w:tcPr>
          <w:p w:rsidR="0010793D" w:rsidRPr="004716AC" w:rsidRDefault="0010793D" w:rsidP="007737B5">
            <w:pPr>
              <w:jc w:val="center"/>
              <w:rPr>
                <w:b/>
                <w:bCs/>
              </w:rPr>
            </w:pPr>
            <w:r w:rsidRPr="004716AC">
              <w:rPr>
                <w:b/>
                <w:bCs/>
              </w:rPr>
              <w:t>Montants</w:t>
            </w:r>
          </w:p>
        </w:tc>
        <w:tc>
          <w:tcPr>
            <w:tcW w:w="6034" w:type="dxa"/>
            <w:tcBorders>
              <w:top w:val="single" w:sz="8" w:space="0" w:color="000000"/>
              <w:left w:val="single" w:sz="8" w:space="0" w:color="000000"/>
              <w:bottom w:val="single" w:sz="8" w:space="0" w:color="000000"/>
              <w:right w:val="single" w:sz="8" w:space="0" w:color="000000"/>
            </w:tcBorders>
          </w:tcPr>
          <w:p w:rsidR="0010793D" w:rsidRPr="004716AC" w:rsidRDefault="0010793D" w:rsidP="007737B5">
            <w:pPr>
              <w:jc w:val="center"/>
              <w:rPr>
                <w:b/>
                <w:bCs/>
              </w:rPr>
            </w:pPr>
            <w:r w:rsidRPr="004716AC">
              <w:rPr>
                <w:b/>
                <w:bCs/>
              </w:rPr>
              <w:t>Justifications : calculs et</w:t>
            </w:r>
            <w:r>
              <w:rPr>
                <w:b/>
                <w:bCs/>
              </w:rPr>
              <w:t>/ou</w:t>
            </w:r>
            <w:r w:rsidRPr="004716AC">
              <w:rPr>
                <w:b/>
                <w:bCs/>
              </w:rPr>
              <w:t xml:space="preserve"> explications précises</w:t>
            </w:r>
          </w:p>
        </w:tc>
      </w:tr>
      <w:tr w:rsidR="0010793D" w:rsidRPr="004716AC" w:rsidTr="007737B5">
        <w:trPr>
          <w:trHeight w:val="173"/>
        </w:trPr>
        <w:tc>
          <w:tcPr>
            <w:tcW w:w="10774" w:type="dxa"/>
            <w:gridSpan w:val="4"/>
            <w:tcBorders>
              <w:top w:val="single" w:sz="8" w:space="0" w:color="000000"/>
              <w:left w:val="single" w:sz="8" w:space="0" w:color="000000"/>
              <w:bottom w:val="single" w:sz="8" w:space="0" w:color="000000"/>
              <w:right w:val="single" w:sz="8" w:space="0" w:color="000000"/>
            </w:tcBorders>
            <w:shd w:val="clear" w:color="auto" w:fill="E5E5E5"/>
          </w:tcPr>
          <w:p w:rsidR="0010793D" w:rsidRPr="004716AC" w:rsidRDefault="0010793D" w:rsidP="007737B5">
            <w:pPr>
              <w:jc w:val="both"/>
            </w:pPr>
            <w:r w:rsidRPr="004716AC">
              <w:rPr>
                <w:b/>
                <w:bCs/>
              </w:rPr>
              <w:t>I - TVA BRUTE</w:t>
            </w:r>
          </w:p>
        </w:tc>
      </w:tr>
      <w:tr w:rsidR="0010793D" w:rsidRPr="004716AC" w:rsidTr="007737B5">
        <w:trPr>
          <w:trHeight w:val="340"/>
        </w:trPr>
        <w:tc>
          <w:tcPr>
            <w:tcW w:w="710" w:type="dxa"/>
            <w:tcBorders>
              <w:top w:val="single" w:sz="8" w:space="0" w:color="000000"/>
              <w:left w:val="single" w:sz="8" w:space="0" w:color="000000"/>
              <w:bottom w:val="single" w:sz="8" w:space="0" w:color="000000"/>
            </w:tcBorders>
          </w:tcPr>
          <w:p w:rsidR="0010793D" w:rsidRPr="004716AC" w:rsidRDefault="0010793D" w:rsidP="0010793D">
            <w:pPr>
              <w:jc w:val="both"/>
              <w:rPr>
                <w:b/>
                <w:sz w:val="12"/>
                <w:szCs w:val="12"/>
              </w:rPr>
            </w:pPr>
            <w:r>
              <w:rPr>
                <w:b/>
                <w:bCs/>
              </w:rPr>
              <w:t>04</w:t>
            </w:r>
          </w:p>
        </w:tc>
        <w:tc>
          <w:tcPr>
            <w:tcW w:w="2613" w:type="dxa"/>
            <w:tcBorders>
              <w:top w:val="single" w:sz="8" w:space="0" w:color="000000"/>
              <w:left w:val="single" w:sz="8" w:space="0" w:color="000000"/>
              <w:bottom w:val="single" w:sz="8" w:space="0" w:color="000000"/>
            </w:tcBorders>
          </w:tcPr>
          <w:p w:rsidR="0010793D" w:rsidRPr="004716AC" w:rsidRDefault="0010793D" w:rsidP="0010793D">
            <w:pPr>
              <w:jc w:val="both"/>
            </w:pPr>
            <w:r>
              <w:rPr>
                <w:bCs/>
              </w:rPr>
              <w:t xml:space="preserve">Livraison </w:t>
            </w:r>
            <w:proofErr w:type="spellStart"/>
            <w:r>
              <w:rPr>
                <w:bCs/>
              </w:rPr>
              <w:t>Intracom</w:t>
            </w:r>
            <w:proofErr w:type="spellEnd"/>
          </w:p>
        </w:tc>
        <w:tc>
          <w:tcPr>
            <w:tcW w:w="1417" w:type="dxa"/>
            <w:tcBorders>
              <w:top w:val="single" w:sz="8" w:space="0" w:color="000000"/>
              <w:left w:val="single" w:sz="8" w:space="0" w:color="000000"/>
              <w:bottom w:val="single" w:sz="8" w:space="0" w:color="000000"/>
            </w:tcBorders>
          </w:tcPr>
          <w:p w:rsidR="0010793D" w:rsidRPr="0010793D" w:rsidRDefault="0010793D" w:rsidP="0010793D">
            <w:pPr>
              <w:snapToGrid w:val="0"/>
              <w:jc w:val="center"/>
              <w:rPr>
                <w:b/>
              </w:rPr>
            </w:pPr>
            <w:r w:rsidRPr="0010793D">
              <w:rPr>
                <w:b/>
              </w:rPr>
              <w:t>27 </w:t>
            </w:r>
            <w:r w:rsidR="00931AEC">
              <w:rPr>
                <w:b/>
              </w:rPr>
              <w:t>359</w:t>
            </w:r>
          </w:p>
        </w:tc>
        <w:tc>
          <w:tcPr>
            <w:tcW w:w="6034" w:type="dxa"/>
            <w:tcBorders>
              <w:top w:val="single" w:sz="8" w:space="0" w:color="000000"/>
              <w:left w:val="single" w:sz="8" w:space="0" w:color="000000"/>
              <w:bottom w:val="single" w:sz="8" w:space="0" w:color="000000"/>
              <w:right w:val="single" w:sz="8" w:space="0" w:color="000000"/>
            </w:tcBorders>
          </w:tcPr>
          <w:p w:rsidR="0010793D" w:rsidRPr="004716AC" w:rsidRDefault="0010793D" w:rsidP="0010793D">
            <w:pPr>
              <w:snapToGrid w:val="0"/>
              <w:jc w:val="both"/>
            </w:pPr>
            <w:r>
              <w:t>602 + 25 698,70 + 1 058 =</w:t>
            </w:r>
            <w:r w:rsidR="00931AEC">
              <w:t xml:space="preserve"> </w:t>
            </w:r>
            <w:r w:rsidR="00931AEC" w:rsidRPr="0010793D">
              <w:rPr>
                <w:b/>
              </w:rPr>
              <w:t>27 358,70</w:t>
            </w:r>
            <w:r>
              <w:t xml:space="preserve"> comptes de ventes en UE</w:t>
            </w:r>
            <w:r w:rsidR="00931AEC">
              <w:t xml:space="preserve"> arrondi à </w:t>
            </w:r>
            <w:r w:rsidR="00931AEC" w:rsidRPr="0010793D">
              <w:rPr>
                <w:b/>
              </w:rPr>
              <w:t>27 </w:t>
            </w:r>
            <w:r w:rsidR="00931AEC">
              <w:rPr>
                <w:b/>
              </w:rPr>
              <w:t>359</w:t>
            </w:r>
          </w:p>
        </w:tc>
      </w:tr>
      <w:tr w:rsidR="0010793D" w:rsidRPr="004716AC" w:rsidTr="007737B5">
        <w:trPr>
          <w:trHeight w:val="340"/>
        </w:trPr>
        <w:tc>
          <w:tcPr>
            <w:tcW w:w="710" w:type="dxa"/>
            <w:tcBorders>
              <w:top w:val="single" w:sz="8" w:space="0" w:color="000000"/>
              <w:left w:val="single" w:sz="8" w:space="0" w:color="000000"/>
              <w:bottom w:val="single" w:sz="8" w:space="0" w:color="000000"/>
            </w:tcBorders>
          </w:tcPr>
          <w:p w:rsidR="0010793D" w:rsidRPr="004716AC" w:rsidRDefault="0010793D" w:rsidP="0010793D">
            <w:pPr>
              <w:jc w:val="both"/>
              <w:rPr>
                <w:b/>
                <w:bCs/>
              </w:rPr>
            </w:pPr>
            <w:r>
              <w:rPr>
                <w:b/>
                <w:bCs/>
              </w:rPr>
              <w:t>05</w:t>
            </w:r>
          </w:p>
        </w:tc>
        <w:tc>
          <w:tcPr>
            <w:tcW w:w="2613" w:type="dxa"/>
            <w:tcBorders>
              <w:top w:val="single" w:sz="8" w:space="0" w:color="000000"/>
              <w:left w:val="single" w:sz="8" w:space="0" w:color="000000"/>
              <w:bottom w:val="single" w:sz="8" w:space="0" w:color="000000"/>
            </w:tcBorders>
          </w:tcPr>
          <w:p w:rsidR="0010793D" w:rsidRPr="004716AC" w:rsidRDefault="00931AEC" w:rsidP="0010793D">
            <w:pPr>
              <w:jc w:val="both"/>
              <w:rPr>
                <w:bCs/>
              </w:rPr>
            </w:pPr>
            <w:r>
              <w:rPr>
                <w:bCs/>
              </w:rPr>
              <w:t>Opérations imposables à 20%</w:t>
            </w:r>
          </w:p>
        </w:tc>
        <w:tc>
          <w:tcPr>
            <w:tcW w:w="1417" w:type="dxa"/>
            <w:tcBorders>
              <w:top w:val="single" w:sz="8" w:space="0" w:color="000000"/>
              <w:left w:val="single" w:sz="8" w:space="0" w:color="000000"/>
              <w:bottom w:val="single" w:sz="8" w:space="0" w:color="000000"/>
            </w:tcBorders>
          </w:tcPr>
          <w:p w:rsidR="0010793D" w:rsidRPr="0010793D" w:rsidRDefault="0010793D" w:rsidP="00931AEC">
            <w:pPr>
              <w:snapToGrid w:val="0"/>
              <w:jc w:val="center"/>
              <w:rPr>
                <w:b/>
              </w:rPr>
            </w:pPr>
            <w:r w:rsidRPr="0010793D">
              <w:rPr>
                <w:b/>
              </w:rPr>
              <w:t>206 </w:t>
            </w:r>
            <w:r w:rsidR="00931AEC">
              <w:rPr>
                <w:b/>
              </w:rPr>
              <w:t>807</w:t>
            </w:r>
          </w:p>
        </w:tc>
        <w:tc>
          <w:tcPr>
            <w:tcW w:w="6034" w:type="dxa"/>
            <w:tcBorders>
              <w:top w:val="single" w:sz="8" w:space="0" w:color="000000"/>
              <w:left w:val="single" w:sz="8" w:space="0" w:color="000000"/>
              <w:bottom w:val="single" w:sz="8" w:space="0" w:color="000000"/>
              <w:right w:val="single" w:sz="8" w:space="0" w:color="000000"/>
            </w:tcBorders>
          </w:tcPr>
          <w:p w:rsidR="0010793D" w:rsidRPr="004716AC" w:rsidRDefault="00931AEC" w:rsidP="00931AEC">
            <w:pPr>
              <w:snapToGrid w:val="0"/>
              <w:jc w:val="both"/>
            </w:pPr>
            <w:r>
              <w:t xml:space="preserve">43 215 + 32 569 +122 458,63 + 8 564 = </w:t>
            </w:r>
            <w:r w:rsidRPr="0010793D">
              <w:rPr>
                <w:b/>
              </w:rPr>
              <w:t>206 806,63</w:t>
            </w:r>
            <w:r>
              <w:t xml:space="preserve"> comptes de vente en France arrondi à 206 807</w:t>
            </w:r>
          </w:p>
        </w:tc>
      </w:tr>
      <w:tr w:rsidR="00931AEC" w:rsidRPr="004716AC" w:rsidTr="007737B5">
        <w:trPr>
          <w:trHeight w:val="340"/>
        </w:trPr>
        <w:tc>
          <w:tcPr>
            <w:tcW w:w="710" w:type="dxa"/>
            <w:tcBorders>
              <w:top w:val="single" w:sz="8" w:space="0" w:color="000000"/>
              <w:left w:val="single" w:sz="8" w:space="0" w:color="000000"/>
              <w:bottom w:val="single" w:sz="8" w:space="0" w:color="000000"/>
            </w:tcBorders>
          </w:tcPr>
          <w:p w:rsidR="00931AEC" w:rsidRPr="004716AC" w:rsidRDefault="00931AEC" w:rsidP="00931AEC">
            <w:pPr>
              <w:keepNext/>
              <w:numPr>
                <w:ilvl w:val="3"/>
                <w:numId w:val="0"/>
              </w:numPr>
              <w:tabs>
                <w:tab w:val="num" w:pos="0"/>
              </w:tabs>
              <w:ind w:left="864" w:hanging="864"/>
              <w:jc w:val="both"/>
              <w:outlineLvl w:val="3"/>
              <w:rPr>
                <w:b/>
                <w:bCs/>
              </w:rPr>
            </w:pPr>
            <w:r>
              <w:rPr>
                <w:b/>
                <w:bCs/>
              </w:rPr>
              <w:t>05</w:t>
            </w:r>
          </w:p>
        </w:tc>
        <w:tc>
          <w:tcPr>
            <w:tcW w:w="2613" w:type="dxa"/>
            <w:tcBorders>
              <w:top w:val="single" w:sz="8" w:space="0" w:color="000000"/>
              <w:left w:val="single" w:sz="8" w:space="0" w:color="000000"/>
              <w:bottom w:val="single" w:sz="8" w:space="0" w:color="000000"/>
            </w:tcBorders>
          </w:tcPr>
          <w:p w:rsidR="00931AEC" w:rsidRPr="004716AC" w:rsidRDefault="00931AEC" w:rsidP="00931AEC">
            <w:pPr>
              <w:jc w:val="both"/>
              <w:rPr>
                <w:bCs/>
              </w:rPr>
            </w:pPr>
            <w:r>
              <w:rPr>
                <w:bCs/>
              </w:rPr>
              <w:t>TVA à 20%</w:t>
            </w:r>
          </w:p>
        </w:tc>
        <w:tc>
          <w:tcPr>
            <w:tcW w:w="1417" w:type="dxa"/>
            <w:tcBorders>
              <w:top w:val="single" w:sz="8" w:space="0" w:color="000000"/>
              <w:left w:val="single" w:sz="8" w:space="0" w:color="000000"/>
              <w:bottom w:val="single" w:sz="8" w:space="0" w:color="000000"/>
            </w:tcBorders>
          </w:tcPr>
          <w:p w:rsidR="00931AEC" w:rsidRPr="0010793D" w:rsidRDefault="00931AEC" w:rsidP="00931AEC">
            <w:pPr>
              <w:snapToGrid w:val="0"/>
              <w:jc w:val="center"/>
              <w:rPr>
                <w:b/>
              </w:rPr>
            </w:pPr>
            <w:r w:rsidRPr="0010793D">
              <w:rPr>
                <w:b/>
              </w:rPr>
              <w:t>41 </w:t>
            </w:r>
            <w:r>
              <w:rPr>
                <w:b/>
              </w:rPr>
              <w:t>361</w:t>
            </w:r>
          </w:p>
        </w:tc>
        <w:tc>
          <w:tcPr>
            <w:tcW w:w="6034" w:type="dxa"/>
            <w:tcBorders>
              <w:top w:val="single" w:sz="8" w:space="0" w:color="000000"/>
              <w:left w:val="single" w:sz="8" w:space="0" w:color="000000"/>
              <w:bottom w:val="single" w:sz="8" w:space="0" w:color="000000"/>
              <w:right w:val="single" w:sz="8" w:space="0" w:color="000000"/>
            </w:tcBorders>
          </w:tcPr>
          <w:p w:rsidR="00931AEC" w:rsidRPr="004716AC" w:rsidRDefault="00931AEC" w:rsidP="00931AEC">
            <w:pPr>
              <w:snapToGrid w:val="0"/>
              <w:jc w:val="both"/>
            </w:pPr>
            <w:r>
              <w:t>= 206 807 x 20% = solde du compte 445711</w:t>
            </w:r>
          </w:p>
        </w:tc>
      </w:tr>
      <w:tr w:rsidR="00931AEC" w:rsidRPr="004716AC" w:rsidTr="007737B5">
        <w:trPr>
          <w:trHeight w:val="340"/>
        </w:trPr>
        <w:tc>
          <w:tcPr>
            <w:tcW w:w="710" w:type="dxa"/>
            <w:tcBorders>
              <w:top w:val="single" w:sz="8" w:space="0" w:color="000000"/>
              <w:left w:val="single" w:sz="8" w:space="0" w:color="000000"/>
              <w:bottom w:val="single" w:sz="8" w:space="0" w:color="000000"/>
            </w:tcBorders>
          </w:tcPr>
          <w:p w:rsidR="00931AEC" w:rsidRPr="004716AC" w:rsidRDefault="00931AEC" w:rsidP="00931AEC">
            <w:pPr>
              <w:keepNext/>
              <w:numPr>
                <w:ilvl w:val="3"/>
                <w:numId w:val="0"/>
              </w:numPr>
              <w:tabs>
                <w:tab w:val="num" w:pos="0"/>
              </w:tabs>
              <w:ind w:left="864" w:hanging="864"/>
              <w:jc w:val="both"/>
              <w:outlineLvl w:val="3"/>
              <w:rPr>
                <w:b/>
                <w:bCs/>
              </w:rPr>
            </w:pPr>
            <w:r>
              <w:rPr>
                <w:b/>
                <w:bCs/>
              </w:rPr>
              <w:t>14</w:t>
            </w:r>
          </w:p>
        </w:tc>
        <w:tc>
          <w:tcPr>
            <w:tcW w:w="2613" w:type="dxa"/>
            <w:tcBorders>
              <w:top w:val="single" w:sz="8" w:space="0" w:color="000000"/>
              <w:left w:val="single" w:sz="8" w:space="0" w:color="000000"/>
              <w:bottom w:val="single" w:sz="8" w:space="0" w:color="000000"/>
            </w:tcBorders>
          </w:tcPr>
          <w:p w:rsidR="00931AEC" w:rsidRPr="004716AC" w:rsidRDefault="00931AEC" w:rsidP="00931AEC">
            <w:pPr>
              <w:jc w:val="both"/>
              <w:rPr>
                <w:bCs/>
              </w:rPr>
            </w:pPr>
            <w:r>
              <w:rPr>
                <w:bCs/>
              </w:rPr>
              <w:t>Acquisitions intra -  Base</w:t>
            </w:r>
          </w:p>
        </w:tc>
        <w:tc>
          <w:tcPr>
            <w:tcW w:w="1417" w:type="dxa"/>
            <w:tcBorders>
              <w:top w:val="single" w:sz="8" w:space="0" w:color="000000"/>
              <w:left w:val="single" w:sz="8" w:space="0" w:color="000000"/>
              <w:bottom w:val="single" w:sz="8" w:space="0" w:color="000000"/>
            </w:tcBorders>
          </w:tcPr>
          <w:p w:rsidR="00931AEC" w:rsidRPr="0010793D" w:rsidRDefault="00931AEC" w:rsidP="00931AEC">
            <w:pPr>
              <w:snapToGrid w:val="0"/>
              <w:jc w:val="center"/>
              <w:rPr>
                <w:b/>
              </w:rPr>
            </w:pPr>
            <w:r w:rsidRPr="0010793D">
              <w:rPr>
                <w:b/>
              </w:rPr>
              <w:t>3</w:t>
            </w:r>
            <w:r>
              <w:rPr>
                <w:b/>
              </w:rPr>
              <w:t>4</w:t>
            </w:r>
            <w:r w:rsidRPr="0010793D">
              <w:rPr>
                <w:b/>
              </w:rPr>
              <w:t> </w:t>
            </w:r>
            <w:r w:rsidR="000B0BD2">
              <w:rPr>
                <w:b/>
              </w:rPr>
              <w:t>113</w:t>
            </w:r>
          </w:p>
        </w:tc>
        <w:tc>
          <w:tcPr>
            <w:tcW w:w="6034" w:type="dxa"/>
            <w:tcBorders>
              <w:top w:val="single" w:sz="8" w:space="0" w:color="000000"/>
              <w:left w:val="single" w:sz="8" w:space="0" w:color="000000"/>
              <w:bottom w:val="single" w:sz="8" w:space="0" w:color="000000"/>
              <w:right w:val="single" w:sz="8" w:space="0" w:color="000000"/>
            </w:tcBorders>
          </w:tcPr>
          <w:p w:rsidR="00931AEC" w:rsidRPr="004716AC" w:rsidRDefault="00931AEC" w:rsidP="00931AEC">
            <w:pPr>
              <w:snapToGrid w:val="0"/>
              <w:jc w:val="both"/>
            </w:pPr>
            <w:r>
              <w:t xml:space="preserve">24 256,95 + 9 856 = </w:t>
            </w:r>
            <w:r w:rsidRPr="0010793D">
              <w:rPr>
                <w:b/>
              </w:rPr>
              <w:t>3</w:t>
            </w:r>
            <w:r>
              <w:rPr>
                <w:b/>
              </w:rPr>
              <w:t>4</w:t>
            </w:r>
            <w:r w:rsidRPr="0010793D">
              <w:rPr>
                <w:b/>
              </w:rPr>
              <w:t> 112,95</w:t>
            </w:r>
            <w:r>
              <w:rPr>
                <w:b/>
              </w:rPr>
              <w:t xml:space="preserve"> </w:t>
            </w:r>
            <w:r w:rsidRPr="00931AEC">
              <w:t>compte d’achat UE arrondi à 31 113</w:t>
            </w:r>
          </w:p>
        </w:tc>
      </w:tr>
      <w:tr w:rsidR="00931AEC" w:rsidRPr="004716AC" w:rsidTr="007737B5">
        <w:trPr>
          <w:trHeight w:val="340"/>
        </w:trPr>
        <w:tc>
          <w:tcPr>
            <w:tcW w:w="710" w:type="dxa"/>
            <w:tcBorders>
              <w:top w:val="single" w:sz="8" w:space="0" w:color="000000"/>
              <w:left w:val="single" w:sz="8" w:space="0" w:color="000000"/>
              <w:bottom w:val="single" w:sz="8" w:space="0" w:color="000000"/>
            </w:tcBorders>
          </w:tcPr>
          <w:p w:rsidR="00931AEC" w:rsidRPr="004716AC" w:rsidRDefault="00931AEC" w:rsidP="00931AEC">
            <w:pPr>
              <w:keepNext/>
              <w:numPr>
                <w:ilvl w:val="3"/>
                <w:numId w:val="0"/>
              </w:numPr>
              <w:tabs>
                <w:tab w:val="num" w:pos="0"/>
              </w:tabs>
              <w:ind w:left="864" w:hanging="864"/>
              <w:jc w:val="both"/>
              <w:outlineLvl w:val="3"/>
              <w:rPr>
                <w:b/>
                <w:bCs/>
              </w:rPr>
            </w:pPr>
            <w:r>
              <w:rPr>
                <w:b/>
                <w:bCs/>
              </w:rPr>
              <w:t>14</w:t>
            </w:r>
          </w:p>
        </w:tc>
        <w:tc>
          <w:tcPr>
            <w:tcW w:w="2613" w:type="dxa"/>
            <w:tcBorders>
              <w:top w:val="single" w:sz="8" w:space="0" w:color="000000"/>
              <w:left w:val="single" w:sz="8" w:space="0" w:color="000000"/>
              <w:bottom w:val="single" w:sz="8" w:space="0" w:color="000000"/>
            </w:tcBorders>
          </w:tcPr>
          <w:p w:rsidR="00931AEC" w:rsidRPr="004716AC" w:rsidRDefault="00931AEC" w:rsidP="00931AEC">
            <w:pPr>
              <w:tabs>
                <w:tab w:val="left" w:pos="1335"/>
              </w:tabs>
              <w:jc w:val="both"/>
              <w:rPr>
                <w:bCs/>
              </w:rPr>
            </w:pPr>
            <w:r>
              <w:rPr>
                <w:bCs/>
              </w:rPr>
              <w:t>TVA intra</w:t>
            </w:r>
          </w:p>
        </w:tc>
        <w:tc>
          <w:tcPr>
            <w:tcW w:w="1417" w:type="dxa"/>
            <w:tcBorders>
              <w:top w:val="single" w:sz="8" w:space="0" w:color="000000"/>
              <w:left w:val="single" w:sz="8" w:space="0" w:color="000000"/>
              <w:bottom w:val="single" w:sz="8" w:space="0" w:color="000000"/>
            </w:tcBorders>
          </w:tcPr>
          <w:p w:rsidR="00931AEC" w:rsidRPr="0010793D" w:rsidRDefault="00931AEC" w:rsidP="00931AEC">
            <w:pPr>
              <w:snapToGrid w:val="0"/>
              <w:jc w:val="center"/>
              <w:rPr>
                <w:b/>
              </w:rPr>
            </w:pPr>
            <w:r w:rsidRPr="0010793D">
              <w:rPr>
                <w:b/>
              </w:rPr>
              <w:t>6 </w:t>
            </w:r>
            <w:r>
              <w:rPr>
                <w:b/>
              </w:rPr>
              <w:t>823</w:t>
            </w:r>
          </w:p>
        </w:tc>
        <w:tc>
          <w:tcPr>
            <w:tcW w:w="6034" w:type="dxa"/>
            <w:tcBorders>
              <w:top w:val="single" w:sz="8" w:space="0" w:color="000000"/>
              <w:left w:val="single" w:sz="8" w:space="0" w:color="000000"/>
              <w:bottom w:val="single" w:sz="8" w:space="0" w:color="000000"/>
              <w:right w:val="single" w:sz="8" w:space="0" w:color="000000"/>
            </w:tcBorders>
          </w:tcPr>
          <w:p w:rsidR="00931AEC" w:rsidRPr="004716AC" w:rsidRDefault="00931AEC" w:rsidP="00931AEC">
            <w:pPr>
              <w:snapToGrid w:val="0"/>
              <w:jc w:val="both"/>
            </w:pPr>
            <w:r>
              <w:t xml:space="preserve">= 31 113 x 20% = </w:t>
            </w:r>
            <w:r w:rsidRPr="0010793D">
              <w:rPr>
                <w:b/>
              </w:rPr>
              <w:t>6 822,59</w:t>
            </w:r>
            <w:r>
              <w:rPr>
                <w:b/>
              </w:rPr>
              <w:t xml:space="preserve"> </w:t>
            </w:r>
            <w:r>
              <w:t>solde du compte 4452</w:t>
            </w:r>
          </w:p>
        </w:tc>
      </w:tr>
      <w:tr w:rsidR="00931AEC" w:rsidRPr="004716AC" w:rsidTr="007737B5">
        <w:trPr>
          <w:trHeight w:val="340"/>
        </w:trPr>
        <w:tc>
          <w:tcPr>
            <w:tcW w:w="10774" w:type="dxa"/>
            <w:gridSpan w:val="4"/>
            <w:tcBorders>
              <w:top w:val="single" w:sz="8" w:space="0" w:color="000000"/>
              <w:left w:val="single" w:sz="8" w:space="0" w:color="000000"/>
              <w:bottom w:val="single" w:sz="8" w:space="0" w:color="000000"/>
              <w:right w:val="single" w:sz="8" w:space="0" w:color="000000"/>
            </w:tcBorders>
            <w:shd w:val="clear" w:color="auto" w:fill="E5E5E5"/>
          </w:tcPr>
          <w:p w:rsidR="00931AEC" w:rsidRPr="004716AC" w:rsidRDefault="00931AEC" w:rsidP="00931AEC">
            <w:pPr>
              <w:jc w:val="both"/>
              <w:rPr>
                <w:b/>
              </w:rPr>
            </w:pPr>
            <w:r w:rsidRPr="004716AC">
              <w:rPr>
                <w:b/>
                <w:bCs/>
              </w:rPr>
              <w:t>II - TVA DEDUCTIBLE</w:t>
            </w:r>
          </w:p>
        </w:tc>
      </w:tr>
      <w:tr w:rsidR="00931AEC" w:rsidRPr="004716AC" w:rsidTr="007737B5">
        <w:trPr>
          <w:trHeight w:val="340"/>
        </w:trPr>
        <w:tc>
          <w:tcPr>
            <w:tcW w:w="710" w:type="dxa"/>
            <w:tcBorders>
              <w:top w:val="single" w:sz="8" w:space="0" w:color="000000"/>
              <w:left w:val="single" w:sz="8" w:space="0" w:color="000000"/>
              <w:bottom w:val="single" w:sz="8" w:space="0" w:color="000000"/>
            </w:tcBorders>
          </w:tcPr>
          <w:p w:rsidR="00931AEC" w:rsidRPr="0010793D" w:rsidRDefault="00931AEC" w:rsidP="00931AEC">
            <w:pPr>
              <w:jc w:val="both"/>
              <w:rPr>
                <w:b/>
                <w:i/>
                <w:sz w:val="12"/>
                <w:szCs w:val="12"/>
              </w:rPr>
            </w:pPr>
            <w:r w:rsidRPr="0010793D">
              <w:rPr>
                <w:b/>
                <w:bCs/>
                <w:i/>
              </w:rPr>
              <w:t>20</w:t>
            </w:r>
          </w:p>
        </w:tc>
        <w:tc>
          <w:tcPr>
            <w:tcW w:w="2613" w:type="dxa"/>
            <w:tcBorders>
              <w:top w:val="single" w:sz="8" w:space="0" w:color="000000"/>
              <w:left w:val="single" w:sz="8" w:space="0" w:color="000000"/>
              <w:bottom w:val="single" w:sz="8" w:space="0" w:color="000000"/>
            </w:tcBorders>
          </w:tcPr>
          <w:p w:rsidR="00931AEC" w:rsidRPr="0010793D" w:rsidRDefault="00931AEC" w:rsidP="00931AEC">
            <w:pPr>
              <w:jc w:val="both"/>
              <w:rPr>
                <w:i/>
              </w:rPr>
            </w:pPr>
            <w:r w:rsidRPr="0010793D">
              <w:rPr>
                <w:bCs/>
                <w:i/>
              </w:rPr>
              <w:t xml:space="preserve">TVA </w:t>
            </w:r>
            <w:proofErr w:type="spellStart"/>
            <w:r w:rsidRPr="0010793D">
              <w:rPr>
                <w:bCs/>
                <w:i/>
              </w:rPr>
              <w:t>déd</w:t>
            </w:r>
            <w:proofErr w:type="spellEnd"/>
            <w:r w:rsidRPr="0010793D">
              <w:rPr>
                <w:bCs/>
                <w:i/>
              </w:rPr>
              <w:t>. sur ABS</w:t>
            </w:r>
          </w:p>
        </w:tc>
        <w:tc>
          <w:tcPr>
            <w:tcW w:w="1417" w:type="dxa"/>
            <w:tcBorders>
              <w:top w:val="single" w:sz="8" w:space="0" w:color="000000"/>
              <w:left w:val="single" w:sz="8" w:space="0" w:color="000000"/>
              <w:bottom w:val="single" w:sz="8" w:space="0" w:color="000000"/>
            </w:tcBorders>
          </w:tcPr>
          <w:p w:rsidR="00931AEC" w:rsidRPr="004716AC" w:rsidRDefault="00931AEC" w:rsidP="00931AEC">
            <w:pPr>
              <w:jc w:val="center"/>
              <w:rPr>
                <w:b/>
                <w:szCs w:val="20"/>
              </w:rPr>
            </w:pPr>
            <w:r>
              <w:rPr>
                <w:b/>
                <w:szCs w:val="20"/>
              </w:rPr>
              <w:t>35 972</w:t>
            </w:r>
          </w:p>
        </w:tc>
        <w:tc>
          <w:tcPr>
            <w:tcW w:w="6034" w:type="dxa"/>
            <w:tcBorders>
              <w:top w:val="single" w:sz="8" w:space="0" w:color="000000"/>
              <w:left w:val="single" w:sz="8" w:space="0" w:color="000000"/>
              <w:bottom w:val="single" w:sz="8" w:space="0" w:color="000000"/>
              <w:right w:val="single" w:sz="8" w:space="0" w:color="000000"/>
            </w:tcBorders>
          </w:tcPr>
          <w:p w:rsidR="00931AEC" w:rsidRPr="004716AC" w:rsidRDefault="00931AEC" w:rsidP="00931AEC">
            <w:pPr>
              <w:snapToGrid w:val="0"/>
              <w:jc w:val="both"/>
            </w:pPr>
            <w:r>
              <w:t>solde du compte 44566</w:t>
            </w:r>
          </w:p>
        </w:tc>
      </w:tr>
      <w:tr w:rsidR="00931AEC" w:rsidRPr="004716AC" w:rsidTr="007737B5">
        <w:trPr>
          <w:trHeight w:val="340"/>
        </w:trPr>
        <w:tc>
          <w:tcPr>
            <w:tcW w:w="710" w:type="dxa"/>
            <w:tcBorders>
              <w:top w:val="single" w:sz="8" w:space="0" w:color="000000"/>
              <w:left w:val="single" w:sz="8" w:space="0" w:color="000000"/>
              <w:bottom w:val="single" w:sz="8" w:space="0" w:color="000000"/>
            </w:tcBorders>
          </w:tcPr>
          <w:p w:rsidR="00931AEC" w:rsidRPr="0010793D" w:rsidRDefault="00931AEC" w:rsidP="00931AEC">
            <w:pPr>
              <w:jc w:val="both"/>
              <w:rPr>
                <w:b/>
                <w:bCs/>
                <w:i/>
              </w:rPr>
            </w:pPr>
            <w:r w:rsidRPr="0010793D">
              <w:rPr>
                <w:b/>
                <w:bCs/>
                <w:i/>
              </w:rPr>
              <w:t>23</w:t>
            </w:r>
          </w:p>
        </w:tc>
        <w:tc>
          <w:tcPr>
            <w:tcW w:w="2613" w:type="dxa"/>
            <w:tcBorders>
              <w:top w:val="single" w:sz="8" w:space="0" w:color="000000"/>
              <w:left w:val="single" w:sz="8" w:space="0" w:color="000000"/>
              <w:bottom w:val="single" w:sz="8" w:space="0" w:color="000000"/>
            </w:tcBorders>
          </w:tcPr>
          <w:p w:rsidR="00931AEC" w:rsidRPr="0010793D" w:rsidRDefault="00931AEC" w:rsidP="00931AEC">
            <w:pPr>
              <w:jc w:val="both"/>
              <w:rPr>
                <w:bCs/>
                <w:i/>
              </w:rPr>
            </w:pPr>
            <w:r w:rsidRPr="0010793D">
              <w:rPr>
                <w:bCs/>
                <w:i/>
              </w:rPr>
              <w:t xml:space="preserve">TVA </w:t>
            </w:r>
            <w:proofErr w:type="spellStart"/>
            <w:r w:rsidRPr="0010793D">
              <w:rPr>
                <w:bCs/>
                <w:i/>
              </w:rPr>
              <w:t>déd</w:t>
            </w:r>
            <w:proofErr w:type="spellEnd"/>
            <w:r w:rsidRPr="0010793D">
              <w:rPr>
                <w:bCs/>
                <w:i/>
              </w:rPr>
              <w:t xml:space="preserve"> sur </w:t>
            </w:r>
            <w:proofErr w:type="spellStart"/>
            <w:r w:rsidRPr="0010793D">
              <w:rPr>
                <w:bCs/>
                <w:i/>
              </w:rPr>
              <w:t>immo</w:t>
            </w:r>
            <w:proofErr w:type="spellEnd"/>
          </w:p>
        </w:tc>
        <w:tc>
          <w:tcPr>
            <w:tcW w:w="1417" w:type="dxa"/>
            <w:tcBorders>
              <w:top w:val="single" w:sz="8" w:space="0" w:color="000000"/>
              <w:left w:val="single" w:sz="8" w:space="0" w:color="000000"/>
              <w:bottom w:val="single" w:sz="8" w:space="0" w:color="000000"/>
            </w:tcBorders>
          </w:tcPr>
          <w:p w:rsidR="00931AEC" w:rsidRPr="004716AC" w:rsidRDefault="00931AEC" w:rsidP="00931AEC">
            <w:pPr>
              <w:jc w:val="center"/>
              <w:rPr>
                <w:b/>
                <w:szCs w:val="20"/>
              </w:rPr>
            </w:pPr>
            <w:r>
              <w:rPr>
                <w:b/>
                <w:szCs w:val="20"/>
              </w:rPr>
              <w:t>6 182</w:t>
            </w:r>
          </w:p>
        </w:tc>
        <w:tc>
          <w:tcPr>
            <w:tcW w:w="6034" w:type="dxa"/>
            <w:tcBorders>
              <w:top w:val="single" w:sz="8" w:space="0" w:color="000000"/>
              <w:left w:val="single" w:sz="8" w:space="0" w:color="000000"/>
              <w:bottom w:val="single" w:sz="8" w:space="0" w:color="000000"/>
              <w:right w:val="single" w:sz="8" w:space="0" w:color="000000"/>
            </w:tcBorders>
          </w:tcPr>
          <w:p w:rsidR="00931AEC" w:rsidRPr="004716AC" w:rsidRDefault="00931AEC" w:rsidP="00931AEC">
            <w:pPr>
              <w:snapToGrid w:val="0"/>
              <w:jc w:val="both"/>
            </w:pPr>
            <w:r>
              <w:t>Solde du compte 44562</w:t>
            </w:r>
          </w:p>
        </w:tc>
      </w:tr>
      <w:tr w:rsidR="00931AEC" w:rsidRPr="004716AC" w:rsidTr="007737B5">
        <w:trPr>
          <w:trHeight w:val="340"/>
        </w:trPr>
        <w:tc>
          <w:tcPr>
            <w:tcW w:w="10774" w:type="dxa"/>
            <w:gridSpan w:val="4"/>
            <w:tcBorders>
              <w:top w:val="single" w:sz="8" w:space="0" w:color="000000"/>
              <w:left w:val="single" w:sz="8" w:space="0" w:color="000000"/>
              <w:bottom w:val="single" w:sz="8" w:space="0" w:color="000000"/>
              <w:right w:val="single" w:sz="8" w:space="0" w:color="000000"/>
            </w:tcBorders>
            <w:shd w:val="clear" w:color="auto" w:fill="E5E5E5"/>
          </w:tcPr>
          <w:p w:rsidR="00931AEC" w:rsidRPr="004716AC" w:rsidRDefault="00931AEC" w:rsidP="00931AEC">
            <w:pPr>
              <w:jc w:val="both"/>
              <w:rPr>
                <w:b/>
                <w:bCs/>
                <w:u w:val="single"/>
              </w:rPr>
            </w:pPr>
            <w:r w:rsidRPr="004716AC">
              <w:rPr>
                <w:b/>
                <w:bCs/>
              </w:rPr>
              <w:t>III - TVA NETTE</w:t>
            </w:r>
          </w:p>
        </w:tc>
      </w:tr>
      <w:tr w:rsidR="00931AEC" w:rsidRPr="004716AC" w:rsidTr="007737B5">
        <w:trPr>
          <w:trHeight w:val="340"/>
        </w:trPr>
        <w:tc>
          <w:tcPr>
            <w:tcW w:w="1077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Pr>
          <w:p w:rsidR="00931AEC" w:rsidRPr="004716AC" w:rsidRDefault="00931AEC" w:rsidP="00931AEC">
            <w:pPr>
              <w:jc w:val="both"/>
              <w:rPr>
                <w:b/>
                <w:bCs/>
              </w:rPr>
            </w:pPr>
            <w:r w:rsidRPr="004716AC">
              <w:rPr>
                <w:b/>
                <w:bCs/>
              </w:rPr>
              <w:t>Résultat de liquidation</w:t>
            </w:r>
          </w:p>
        </w:tc>
      </w:tr>
      <w:tr w:rsidR="00931AEC" w:rsidRPr="004716AC" w:rsidTr="007737B5">
        <w:trPr>
          <w:trHeight w:val="340"/>
        </w:trPr>
        <w:tc>
          <w:tcPr>
            <w:tcW w:w="710" w:type="dxa"/>
            <w:tcBorders>
              <w:left w:val="single" w:sz="8" w:space="0" w:color="000000"/>
              <w:bottom w:val="single" w:sz="8" w:space="0" w:color="000000"/>
            </w:tcBorders>
          </w:tcPr>
          <w:p w:rsidR="00931AEC" w:rsidRPr="004716AC" w:rsidRDefault="00931AEC" w:rsidP="00931AEC">
            <w:pPr>
              <w:jc w:val="both"/>
              <w:rPr>
                <w:b/>
              </w:rPr>
            </w:pPr>
            <w:r>
              <w:rPr>
                <w:b/>
              </w:rPr>
              <w:t>28</w:t>
            </w:r>
          </w:p>
        </w:tc>
        <w:tc>
          <w:tcPr>
            <w:tcW w:w="2613" w:type="dxa"/>
            <w:tcBorders>
              <w:left w:val="single" w:sz="8" w:space="0" w:color="000000"/>
              <w:bottom w:val="single" w:sz="8" w:space="0" w:color="000000"/>
            </w:tcBorders>
          </w:tcPr>
          <w:p w:rsidR="00931AEC" w:rsidRPr="004716AC" w:rsidRDefault="00931AEC" w:rsidP="00931AEC">
            <w:pPr>
              <w:jc w:val="both"/>
            </w:pPr>
            <w:r>
              <w:t>TVA due</w:t>
            </w:r>
          </w:p>
        </w:tc>
        <w:tc>
          <w:tcPr>
            <w:tcW w:w="1417" w:type="dxa"/>
            <w:tcBorders>
              <w:left w:val="single" w:sz="8" w:space="0" w:color="000000"/>
              <w:bottom w:val="single" w:sz="8" w:space="0" w:color="000000"/>
            </w:tcBorders>
          </w:tcPr>
          <w:p w:rsidR="00931AEC" w:rsidRPr="004716AC" w:rsidRDefault="00931AEC" w:rsidP="00931AEC">
            <w:pPr>
              <w:snapToGrid w:val="0"/>
              <w:jc w:val="center"/>
              <w:rPr>
                <w:b/>
                <w:bCs/>
              </w:rPr>
            </w:pPr>
            <w:r>
              <w:rPr>
                <w:b/>
                <w:bCs/>
              </w:rPr>
              <w:t>6 </w:t>
            </w:r>
            <w:r w:rsidR="000B0BD2">
              <w:rPr>
                <w:b/>
                <w:bCs/>
              </w:rPr>
              <w:t>029</w:t>
            </w:r>
          </w:p>
        </w:tc>
        <w:tc>
          <w:tcPr>
            <w:tcW w:w="6034" w:type="dxa"/>
            <w:tcBorders>
              <w:left w:val="single" w:sz="8" w:space="0" w:color="000000"/>
              <w:right w:val="single" w:sz="8" w:space="0" w:color="000000"/>
            </w:tcBorders>
          </w:tcPr>
          <w:p w:rsidR="00931AEC" w:rsidRPr="004716AC" w:rsidRDefault="00931AEC" w:rsidP="00931AEC">
            <w:pPr>
              <w:snapToGrid w:val="0"/>
              <w:jc w:val="both"/>
            </w:pPr>
            <w:r>
              <w:t>= TVA collectée + TVA intra &gt; TVA déductible</w:t>
            </w:r>
          </w:p>
        </w:tc>
      </w:tr>
      <w:tr w:rsidR="00931AEC" w:rsidRPr="004716AC" w:rsidTr="007737B5">
        <w:trPr>
          <w:trHeight w:val="340"/>
        </w:trPr>
        <w:tc>
          <w:tcPr>
            <w:tcW w:w="10774" w:type="dxa"/>
            <w:gridSpan w:val="4"/>
            <w:tcBorders>
              <w:top w:val="single" w:sz="4" w:space="0" w:color="auto"/>
              <w:left w:val="single" w:sz="4" w:space="0" w:color="auto"/>
              <w:bottom w:val="single" w:sz="4" w:space="0" w:color="auto"/>
              <w:right w:val="single" w:sz="4" w:space="0" w:color="auto"/>
            </w:tcBorders>
          </w:tcPr>
          <w:p w:rsidR="00931AEC" w:rsidRPr="004716AC" w:rsidRDefault="00931AEC" w:rsidP="00931AEC">
            <w:pPr>
              <w:snapToGrid w:val="0"/>
              <w:jc w:val="both"/>
            </w:pPr>
            <w:r w:rsidRPr="004716AC">
              <w:rPr>
                <w:b/>
                <w:bCs/>
              </w:rPr>
              <w:t>Détails des Acomptes payés</w:t>
            </w:r>
          </w:p>
        </w:tc>
      </w:tr>
      <w:tr w:rsidR="00931AEC" w:rsidRPr="004716AC" w:rsidTr="007737B5">
        <w:trPr>
          <w:trHeight w:val="340"/>
        </w:trPr>
        <w:tc>
          <w:tcPr>
            <w:tcW w:w="710" w:type="dxa"/>
            <w:tcBorders>
              <w:top w:val="single" w:sz="4" w:space="0" w:color="auto"/>
              <w:left w:val="single" w:sz="8" w:space="0" w:color="000000"/>
              <w:bottom w:val="single" w:sz="8" w:space="0" w:color="000000"/>
            </w:tcBorders>
          </w:tcPr>
          <w:p w:rsidR="00931AEC" w:rsidRPr="0010793D" w:rsidRDefault="00931AEC" w:rsidP="00931AEC">
            <w:pPr>
              <w:jc w:val="both"/>
              <w:rPr>
                <w:b/>
                <w:i/>
              </w:rPr>
            </w:pPr>
            <w:r w:rsidRPr="0010793D">
              <w:rPr>
                <w:b/>
                <w:i/>
              </w:rPr>
              <w:t>30</w:t>
            </w:r>
          </w:p>
        </w:tc>
        <w:tc>
          <w:tcPr>
            <w:tcW w:w="2613" w:type="dxa"/>
            <w:tcBorders>
              <w:top w:val="single" w:sz="4" w:space="0" w:color="auto"/>
              <w:left w:val="single" w:sz="8" w:space="0" w:color="000000"/>
              <w:bottom w:val="single" w:sz="8" w:space="0" w:color="000000"/>
            </w:tcBorders>
          </w:tcPr>
          <w:p w:rsidR="00931AEC" w:rsidRPr="0010793D" w:rsidRDefault="00931AEC" w:rsidP="00931AEC">
            <w:pPr>
              <w:jc w:val="both"/>
              <w:rPr>
                <w:i/>
              </w:rPr>
            </w:pPr>
            <w:r w:rsidRPr="0010793D">
              <w:rPr>
                <w:i/>
              </w:rPr>
              <w:t>Acompte 1</w:t>
            </w:r>
          </w:p>
        </w:tc>
        <w:tc>
          <w:tcPr>
            <w:tcW w:w="1417" w:type="dxa"/>
            <w:tcBorders>
              <w:top w:val="single" w:sz="4" w:space="0" w:color="auto"/>
              <w:left w:val="single" w:sz="8" w:space="0" w:color="000000"/>
              <w:bottom w:val="single" w:sz="8" w:space="0" w:color="000000"/>
            </w:tcBorders>
          </w:tcPr>
          <w:p w:rsidR="00931AEC" w:rsidRPr="004716AC" w:rsidRDefault="00931AEC" w:rsidP="00931AEC">
            <w:pPr>
              <w:snapToGrid w:val="0"/>
              <w:jc w:val="center"/>
              <w:rPr>
                <w:b/>
                <w:bCs/>
              </w:rPr>
            </w:pPr>
            <w:r>
              <w:rPr>
                <w:b/>
                <w:bCs/>
              </w:rPr>
              <w:t>3 343</w:t>
            </w:r>
          </w:p>
        </w:tc>
        <w:tc>
          <w:tcPr>
            <w:tcW w:w="6034" w:type="dxa"/>
            <w:tcBorders>
              <w:top w:val="single" w:sz="4" w:space="0" w:color="auto"/>
              <w:left w:val="single" w:sz="8" w:space="0" w:color="000000"/>
              <w:bottom w:val="single" w:sz="8" w:space="0" w:color="000000"/>
              <w:right w:val="single" w:sz="8" w:space="0" w:color="000000"/>
            </w:tcBorders>
          </w:tcPr>
          <w:p w:rsidR="00931AEC" w:rsidRPr="004716AC" w:rsidRDefault="00931AEC" w:rsidP="00931AEC">
            <w:pPr>
              <w:snapToGrid w:val="0"/>
              <w:jc w:val="both"/>
            </w:pPr>
            <w:r>
              <w:t>= 5 897 x 55%</w:t>
            </w:r>
          </w:p>
        </w:tc>
      </w:tr>
      <w:tr w:rsidR="00931AEC" w:rsidRPr="004716AC" w:rsidTr="007737B5">
        <w:trPr>
          <w:trHeight w:val="340"/>
        </w:trPr>
        <w:tc>
          <w:tcPr>
            <w:tcW w:w="710" w:type="dxa"/>
            <w:tcBorders>
              <w:left w:val="single" w:sz="8" w:space="0" w:color="000000"/>
              <w:bottom w:val="single" w:sz="8" w:space="0" w:color="000000"/>
            </w:tcBorders>
          </w:tcPr>
          <w:p w:rsidR="00931AEC" w:rsidRPr="0010793D" w:rsidRDefault="00931AEC" w:rsidP="00931AEC">
            <w:pPr>
              <w:jc w:val="both"/>
              <w:rPr>
                <w:b/>
                <w:i/>
              </w:rPr>
            </w:pPr>
            <w:r w:rsidRPr="0010793D">
              <w:rPr>
                <w:b/>
                <w:i/>
              </w:rPr>
              <w:t>30</w:t>
            </w:r>
          </w:p>
        </w:tc>
        <w:tc>
          <w:tcPr>
            <w:tcW w:w="2613" w:type="dxa"/>
            <w:tcBorders>
              <w:left w:val="single" w:sz="8" w:space="0" w:color="000000"/>
              <w:bottom w:val="single" w:sz="8" w:space="0" w:color="000000"/>
            </w:tcBorders>
          </w:tcPr>
          <w:p w:rsidR="00931AEC" w:rsidRPr="0010793D" w:rsidRDefault="00931AEC" w:rsidP="00931AEC">
            <w:pPr>
              <w:jc w:val="both"/>
              <w:rPr>
                <w:i/>
              </w:rPr>
            </w:pPr>
            <w:r w:rsidRPr="0010793D">
              <w:rPr>
                <w:i/>
              </w:rPr>
              <w:t>Acompte 2</w:t>
            </w:r>
          </w:p>
        </w:tc>
        <w:tc>
          <w:tcPr>
            <w:tcW w:w="1417" w:type="dxa"/>
            <w:tcBorders>
              <w:left w:val="single" w:sz="8" w:space="0" w:color="000000"/>
              <w:bottom w:val="single" w:sz="8" w:space="0" w:color="000000"/>
            </w:tcBorders>
          </w:tcPr>
          <w:p w:rsidR="00931AEC" w:rsidRPr="004716AC" w:rsidRDefault="00931AEC" w:rsidP="00931AEC">
            <w:pPr>
              <w:snapToGrid w:val="0"/>
              <w:jc w:val="center"/>
              <w:rPr>
                <w:b/>
                <w:bCs/>
              </w:rPr>
            </w:pPr>
            <w:r>
              <w:rPr>
                <w:b/>
                <w:bCs/>
              </w:rPr>
              <w:t>2 359</w:t>
            </w:r>
          </w:p>
        </w:tc>
        <w:tc>
          <w:tcPr>
            <w:tcW w:w="6034" w:type="dxa"/>
            <w:tcBorders>
              <w:left w:val="single" w:sz="8" w:space="0" w:color="000000"/>
              <w:bottom w:val="single" w:sz="8" w:space="0" w:color="000000"/>
              <w:right w:val="single" w:sz="8" w:space="0" w:color="000000"/>
            </w:tcBorders>
          </w:tcPr>
          <w:p w:rsidR="00931AEC" w:rsidRPr="004716AC" w:rsidRDefault="00931AEC" w:rsidP="00931AEC">
            <w:pPr>
              <w:snapToGrid w:val="0"/>
              <w:jc w:val="both"/>
            </w:pPr>
            <w:r>
              <w:t>= 5 897 x 40%</w:t>
            </w:r>
          </w:p>
        </w:tc>
      </w:tr>
      <w:tr w:rsidR="00931AEC" w:rsidRPr="004716AC" w:rsidTr="007737B5">
        <w:trPr>
          <w:trHeight w:val="340"/>
        </w:trPr>
        <w:tc>
          <w:tcPr>
            <w:tcW w:w="1077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Pr>
          <w:p w:rsidR="00931AEC" w:rsidRPr="004716AC" w:rsidRDefault="00931AEC" w:rsidP="00931AEC">
            <w:pPr>
              <w:jc w:val="both"/>
              <w:rPr>
                <w:b/>
                <w:bCs/>
              </w:rPr>
            </w:pPr>
            <w:r w:rsidRPr="004716AC">
              <w:rPr>
                <w:b/>
                <w:bCs/>
              </w:rPr>
              <w:t>Résultat NET</w:t>
            </w:r>
          </w:p>
        </w:tc>
      </w:tr>
      <w:tr w:rsidR="00931AEC" w:rsidRPr="004716AC" w:rsidTr="007737B5">
        <w:trPr>
          <w:trHeight w:val="340"/>
        </w:trPr>
        <w:tc>
          <w:tcPr>
            <w:tcW w:w="710" w:type="dxa"/>
            <w:tcBorders>
              <w:left w:val="single" w:sz="8" w:space="0" w:color="000000"/>
              <w:bottom w:val="single" w:sz="8" w:space="0" w:color="000000"/>
            </w:tcBorders>
          </w:tcPr>
          <w:p w:rsidR="00931AEC" w:rsidRPr="004716AC" w:rsidRDefault="00931AEC" w:rsidP="00931AEC">
            <w:pPr>
              <w:jc w:val="both"/>
              <w:rPr>
                <w:b/>
              </w:rPr>
            </w:pPr>
            <w:r>
              <w:rPr>
                <w:b/>
              </w:rPr>
              <w:t>33</w:t>
            </w:r>
          </w:p>
        </w:tc>
        <w:tc>
          <w:tcPr>
            <w:tcW w:w="2613" w:type="dxa"/>
            <w:tcBorders>
              <w:left w:val="single" w:sz="8" w:space="0" w:color="000000"/>
              <w:bottom w:val="single" w:sz="8" w:space="0" w:color="000000"/>
            </w:tcBorders>
          </w:tcPr>
          <w:p w:rsidR="00931AEC" w:rsidRPr="004716AC" w:rsidRDefault="00931AEC" w:rsidP="00931AEC">
            <w:pPr>
              <w:jc w:val="both"/>
            </w:pPr>
            <w:r>
              <w:t>Solde à payer</w:t>
            </w:r>
          </w:p>
        </w:tc>
        <w:tc>
          <w:tcPr>
            <w:tcW w:w="1417" w:type="dxa"/>
            <w:tcBorders>
              <w:left w:val="single" w:sz="8" w:space="0" w:color="000000"/>
              <w:bottom w:val="single" w:sz="8" w:space="0" w:color="000000"/>
            </w:tcBorders>
          </w:tcPr>
          <w:p w:rsidR="00931AEC" w:rsidRPr="004716AC" w:rsidRDefault="000B0BD2" w:rsidP="000B0BD2">
            <w:pPr>
              <w:snapToGrid w:val="0"/>
              <w:jc w:val="center"/>
              <w:rPr>
                <w:b/>
                <w:bCs/>
              </w:rPr>
            </w:pPr>
            <w:r>
              <w:rPr>
                <w:b/>
                <w:bCs/>
              </w:rPr>
              <w:t>427</w:t>
            </w:r>
          </w:p>
        </w:tc>
        <w:tc>
          <w:tcPr>
            <w:tcW w:w="6034" w:type="dxa"/>
            <w:tcBorders>
              <w:left w:val="single" w:sz="8" w:space="0" w:color="000000"/>
              <w:bottom w:val="single" w:sz="8" w:space="0" w:color="000000"/>
              <w:right w:val="single" w:sz="8" w:space="0" w:color="000000"/>
            </w:tcBorders>
          </w:tcPr>
          <w:p w:rsidR="00931AEC" w:rsidRPr="004716AC" w:rsidRDefault="00931AEC" w:rsidP="00931AEC">
            <w:pPr>
              <w:snapToGrid w:val="0"/>
              <w:jc w:val="both"/>
            </w:pPr>
            <w:r>
              <w:t>= 6 029 – 5 602 (somme des acomptes)</w:t>
            </w:r>
          </w:p>
        </w:tc>
      </w:tr>
      <w:tr w:rsidR="00931AEC" w:rsidRPr="004716AC" w:rsidTr="007737B5">
        <w:trPr>
          <w:trHeight w:val="340"/>
        </w:trPr>
        <w:tc>
          <w:tcPr>
            <w:tcW w:w="10774" w:type="dxa"/>
            <w:gridSpan w:val="4"/>
            <w:tcBorders>
              <w:top w:val="single" w:sz="8" w:space="0" w:color="000000"/>
              <w:left w:val="single" w:sz="8" w:space="0" w:color="000000"/>
              <w:bottom w:val="single" w:sz="8" w:space="0" w:color="000000"/>
              <w:right w:val="single" w:sz="8" w:space="0" w:color="000000"/>
            </w:tcBorders>
            <w:shd w:val="clear" w:color="auto" w:fill="E5E5E5"/>
          </w:tcPr>
          <w:p w:rsidR="00931AEC" w:rsidRPr="004716AC" w:rsidRDefault="00931AEC" w:rsidP="00931AEC">
            <w:pPr>
              <w:jc w:val="both"/>
              <w:rPr>
                <w:b/>
                <w:bCs/>
              </w:rPr>
            </w:pPr>
            <w:r w:rsidRPr="004716AC">
              <w:rPr>
                <w:b/>
                <w:bCs/>
              </w:rPr>
              <w:t xml:space="preserve">V </w:t>
            </w:r>
            <w:r>
              <w:rPr>
                <w:b/>
                <w:bCs/>
              </w:rPr>
              <w:t>–</w:t>
            </w:r>
            <w:r w:rsidRPr="004716AC">
              <w:rPr>
                <w:b/>
                <w:bCs/>
              </w:rPr>
              <w:t xml:space="preserve"> RÉCAPITULATIF</w:t>
            </w:r>
          </w:p>
        </w:tc>
      </w:tr>
      <w:tr w:rsidR="00931AEC" w:rsidRPr="004E76BF" w:rsidTr="007737B5">
        <w:trPr>
          <w:trHeight w:val="448"/>
        </w:trPr>
        <w:tc>
          <w:tcPr>
            <w:tcW w:w="710" w:type="dxa"/>
            <w:tcBorders>
              <w:top w:val="single" w:sz="8" w:space="0" w:color="000000"/>
              <w:left w:val="single" w:sz="8" w:space="0" w:color="000000"/>
              <w:bottom w:val="single" w:sz="8" w:space="0" w:color="000000"/>
            </w:tcBorders>
          </w:tcPr>
          <w:p w:rsidR="00931AEC" w:rsidRPr="0010793D" w:rsidRDefault="00931AEC" w:rsidP="00931AEC">
            <w:pPr>
              <w:keepNext/>
              <w:numPr>
                <w:ilvl w:val="3"/>
                <w:numId w:val="0"/>
              </w:numPr>
              <w:tabs>
                <w:tab w:val="num" w:pos="0"/>
              </w:tabs>
              <w:ind w:left="864" w:hanging="864"/>
              <w:outlineLvl w:val="3"/>
              <w:rPr>
                <w:b/>
                <w:bCs/>
                <w:i/>
              </w:rPr>
            </w:pPr>
            <w:r w:rsidRPr="0010793D">
              <w:rPr>
                <w:b/>
                <w:bCs/>
                <w:i/>
              </w:rPr>
              <w:t>57</w:t>
            </w:r>
          </w:p>
        </w:tc>
        <w:tc>
          <w:tcPr>
            <w:tcW w:w="2613" w:type="dxa"/>
            <w:tcBorders>
              <w:top w:val="single" w:sz="8" w:space="0" w:color="000000"/>
              <w:left w:val="single" w:sz="8" w:space="0" w:color="000000"/>
              <w:bottom w:val="single" w:sz="8" w:space="0" w:color="000000"/>
            </w:tcBorders>
          </w:tcPr>
          <w:p w:rsidR="00931AEC" w:rsidRPr="0010793D" w:rsidRDefault="00931AEC" w:rsidP="00931AEC">
            <w:pPr>
              <w:rPr>
                <w:i/>
              </w:rPr>
            </w:pPr>
            <w:r w:rsidRPr="0010793D">
              <w:rPr>
                <w:i/>
              </w:rPr>
              <w:t>Base de calcul - TVA due - l’exercice suivant</w:t>
            </w:r>
          </w:p>
        </w:tc>
        <w:tc>
          <w:tcPr>
            <w:tcW w:w="1417" w:type="dxa"/>
            <w:tcBorders>
              <w:top w:val="single" w:sz="8" w:space="0" w:color="000000"/>
              <w:left w:val="single" w:sz="8" w:space="0" w:color="000000"/>
              <w:bottom w:val="single" w:sz="8" w:space="0" w:color="000000"/>
            </w:tcBorders>
          </w:tcPr>
          <w:p w:rsidR="00931AEC" w:rsidRPr="0010793D" w:rsidRDefault="00931AEC" w:rsidP="00931AEC">
            <w:pPr>
              <w:jc w:val="center"/>
              <w:rPr>
                <w:b/>
                <w:szCs w:val="20"/>
              </w:rPr>
            </w:pPr>
            <w:r w:rsidRPr="0010793D">
              <w:rPr>
                <w:b/>
                <w:szCs w:val="20"/>
              </w:rPr>
              <w:t>12 </w:t>
            </w:r>
            <w:r w:rsidR="000B0BD2">
              <w:rPr>
                <w:b/>
                <w:szCs w:val="20"/>
              </w:rPr>
              <w:t>211</w:t>
            </w:r>
          </w:p>
          <w:p w:rsidR="00931AEC" w:rsidRPr="004716AC" w:rsidRDefault="00931AEC" w:rsidP="00931AEC">
            <w:pPr>
              <w:jc w:val="center"/>
              <w:rPr>
                <w:szCs w:val="20"/>
              </w:rPr>
            </w:pPr>
          </w:p>
        </w:tc>
        <w:tc>
          <w:tcPr>
            <w:tcW w:w="6034" w:type="dxa"/>
            <w:tcBorders>
              <w:top w:val="single" w:sz="8" w:space="0" w:color="000000"/>
              <w:left w:val="single" w:sz="8" w:space="0" w:color="000000"/>
              <w:bottom w:val="single" w:sz="8" w:space="0" w:color="000000"/>
              <w:right w:val="single" w:sz="8" w:space="0" w:color="000000"/>
            </w:tcBorders>
          </w:tcPr>
          <w:p w:rsidR="00931AEC" w:rsidRPr="004E76BF" w:rsidRDefault="00931AEC" w:rsidP="00931AEC">
            <w:pPr>
              <w:jc w:val="both"/>
              <w:rPr>
                <w:lang w:val="it-IT"/>
              </w:rPr>
            </w:pPr>
            <w:r w:rsidRPr="004E76BF">
              <w:rPr>
                <w:lang w:val="it-IT"/>
              </w:rPr>
              <w:t>TVA collectée + TVA intra – TVA ded ABS</w:t>
            </w:r>
          </w:p>
        </w:tc>
      </w:tr>
    </w:tbl>
    <w:p w:rsidR="0010793D" w:rsidRPr="004E76BF" w:rsidRDefault="0010793D">
      <w:pPr>
        <w:rPr>
          <w:lang w:val="it-IT"/>
        </w:rPr>
      </w:pPr>
    </w:p>
    <w:p w:rsidR="0010793D" w:rsidRPr="004E76BF" w:rsidRDefault="0010793D">
      <w:pPr>
        <w:rPr>
          <w:lang w:val="it-IT"/>
        </w:rPr>
      </w:pPr>
    </w:p>
    <w:p w:rsidR="000B0BD2" w:rsidRPr="004E76BF" w:rsidRDefault="000B0BD2">
      <w:pPr>
        <w:rPr>
          <w:lang w:val="it-IT"/>
        </w:rPr>
      </w:pPr>
      <w:r w:rsidRPr="004E76BF">
        <w:rPr>
          <w:lang w:val="it-IT"/>
        </w:rPr>
        <w:br w:type="page"/>
      </w:r>
    </w:p>
    <w:tbl>
      <w:tblPr>
        <w:tblW w:w="9440" w:type="dxa"/>
        <w:tblCellMar>
          <w:left w:w="70" w:type="dxa"/>
          <w:right w:w="70" w:type="dxa"/>
        </w:tblCellMar>
        <w:tblLook w:val="04A0" w:firstRow="1" w:lastRow="0" w:firstColumn="1" w:lastColumn="0" w:noHBand="0" w:noVBand="1"/>
      </w:tblPr>
      <w:tblGrid>
        <w:gridCol w:w="1299"/>
        <w:gridCol w:w="2954"/>
        <w:gridCol w:w="1189"/>
        <w:gridCol w:w="1412"/>
        <w:gridCol w:w="1293"/>
        <w:gridCol w:w="1293"/>
      </w:tblGrid>
      <w:tr w:rsidR="000B0BD2" w:rsidRPr="000B0BD2" w:rsidTr="000B0BD2">
        <w:trPr>
          <w:trHeight w:val="330"/>
        </w:trPr>
        <w:tc>
          <w:tcPr>
            <w:tcW w:w="1299"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4E76BF">
              <w:rPr>
                <w:rFonts w:ascii="Calibri" w:eastAsia="Times New Roman" w:hAnsi="Calibri" w:cs="Times New Roman"/>
                <w:color w:val="000000"/>
                <w:sz w:val="24"/>
                <w:szCs w:val="24"/>
                <w:lang w:val="it-IT" w:eastAsia="fr-FR"/>
              </w:rPr>
              <w:t> </w:t>
            </w:r>
            <w:r w:rsidRPr="000B0BD2">
              <w:rPr>
                <w:rFonts w:ascii="Calibri" w:eastAsia="Times New Roman" w:hAnsi="Calibri" w:cs="Times New Roman"/>
                <w:b/>
                <w:bCs/>
                <w:color w:val="000000"/>
                <w:sz w:val="24"/>
                <w:szCs w:val="24"/>
                <w:lang w:eastAsia="fr-FR"/>
              </w:rPr>
              <w:t>Dates</w:t>
            </w:r>
          </w:p>
        </w:tc>
        <w:tc>
          <w:tcPr>
            <w:tcW w:w="2954" w:type="dxa"/>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0B0BD2" w:rsidRPr="000B0BD2" w:rsidRDefault="000B0BD2" w:rsidP="000B0BD2">
            <w:pPr>
              <w:spacing w:after="0" w:line="240" w:lineRule="auto"/>
              <w:rPr>
                <w:rFonts w:ascii="Calibri" w:eastAsia="Times New Roman" w:hAnsi="Calibri" w:cs="Times New Roman"/>
                <w:b/>
                <w:bCs/>
                <w:color w:val="000000"/>
                <w:sz w:val="24"/>
                <w:szCs w:val="24"/>
                <w:lang w:eastAsia="fr-FR"/>
              </w:rPr>
            </w:pPr>
            <w:r w:rsidRPr="000B0BD2">
              <w:rPr>
                <w:rFonts w:ascii="Calibri" w:eastAsia="Times New Roman" w:hAnsi="Calibri" w:cs="Times New Roman"/>
                <w:b/>
                <w:bCs/>
                <w:color w:val="000000"/>
                <w:sz w:val="24"/>
                <w:szCs w:val="24"/>
                <w:lang w:eastAsia="fr-FR"/>
              </w:rPr>
              <w:t>Opérations à réaliser</w:t>
            </w:r>
          </w:p>
        </w:tc>
        <w:tc>
          <w:tcPr>
            <w:tcW w:w="5187" w:type="dxa"/>
            <w:gridSpan w:val="4"/>
            <w:tcBorders>
              <w:top w:val="single" w:sz="8" w:space="0" w:color="000000"/>
              <w:left w:val="nil"/>
              <w:bottom w:val="single" w:sz="8" w:space="0" w:color="000000"/>
              <w:right w:val="single" w:sz="8" w:space="0" w:color="000000"/>
            </w:tcBorders>
            <w:shd w:val="clear" w:color="000000" w:fill="F2F2F2"/>
            <w:vAlign w:val="center"/>
            <w:hideMark/>
          </w:tcPr>
          <w:p w:rsidR="000B0BD2" w:rsidRPr="000B0BD2" w:rsidRDefault="000B0BD2" w:rsidP="000B0BD2">
            <w:pPr>
              <w:spacing w:after="0" w:line="240" w:lineRule="auto"/>
              <w:rPr>
                <w:rFonts w:ascii="Calibri" w:eastAsia="Times New Roman" w:hAnsi="Calibri" w:cs="Times New Roman"/>
                <w:b/>
                <w:bCs/>
                <w:color w:val="000000"/>
                <w:sz w:val="24"/>
                <w:szCs w:val="24"/>
                <w:lang w:eastAsia="fr-FR"/>
              </w:rPr>
            </w:pPr>
            <w:r w:rsidRPr="000B0BD2">
              <w:rPr>
                <w:rFonts w:ascii="Calibri" w:eastAsia="Times New Roman" w:hAnsi="Calibri" w:cs="Times New Roman"/>
                <w:b/>
                <w:bCs/>
                <w:color w:val="000000"/>
                <w:sz w:val="24"/>
                <w:szCs w:val="24"/>
                <w:lang w:eastAsia="fr-FR"/>
              </w:rPr>
              <w:t>Ecritures Comptables à passer</w:t>
            </w:r>
          </w:p>
        </w:tc>
      </w:tr>
      <w:tr w:rsidR="000B0BD2" w:rsidRPr="000B0BD2" w:rsidTr="000B0BD2">
        <w:trPr>
          <w:trHeight w:val="330"/>
        </w:trPr>
        <w:tc>
          <w:tcPr>
            <w:tcW w:w="1299" w:type="dxa"/>
            <w:vMerge/>
            <w:tcBorders>
              <w:top w:val="single" w:sz="8" w:space="0" w:color="000000"/>
              <w:left w:val="single" w:sz="8" w:space="0" w:color="000000"/>
              <w:bottom w:val="single" w:sz="8" w:space="0" w:color="000000"/>
              <w:right w:val="single" w:sz="8" w:space="0" w:color="000000"/>
            </w:tcBorders>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p>
        </w:tc>
        <w:tc>
          <w:tcPr>
            <w:tcW w:w="2954" w:type="dxa"/>
            <w:vMerge/>
            <w:tcBorders>
              <w:top w:val="single" w:sz="8" w:space="0" w:color="000000"/>
              <w:left w:val="single" w:sz="8" w:space="0" w:color="000000"/>
              <w:bottom w:val="single" w:sz="8" w:space="0" w:color="000000"/>
              <w:right w:val="single" w:sz="8" w:space="0" w:color="000000"/>
            </w:tcBorders>
            <w:vAlign w:val="center"/>
            <w:hideMark/>
          </w:tcPr>
          <w:p w:rsidR="000B0BD2" w:rsidRPr="000B0BD2" w:rsidRDefault="000B0BD2" w:rsidP="000B0BD2">
            <w:pPr>
              <w:spacing w:after="0" w:line="240" w:lineRule="auto"/>
              <w:rPr>
                <w:rFonts w:ascii="Calibri" w:eastAsia="Times New Roman" w:hAnsi="Calibri" w:cs="Times New Roman"/>
                <w:b/>
                <w:bCs/>
                <w:color w:val="000000"/>
                <w:sz w:val="24"/>
                <w:szCs w:val="24"/>
                <w:lang w:eastAsia="fr-FR"/>
              </w:rPr>
            </w:pPr>
          </w:p>
        </w:tc>
        <w:tc>
          <w:tcPr>
            <w:tcW w:w="1189" w:type="dxa"/>
            <w:tcBorders>
              <w:top w:val="nil"/>
              <w:left w:val="nil"/>
              <w:bottom w:val="single"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proofErr w:type="spellStart"/>
            <w:r w:rsidRPr="000B0BD2">
              <w:rPr>
                <w:rFonts w:ascii="Calibri" w:eastAsia="Times New Roman" w:hAnsi="Calibri" w:cs="Times New Roman"/>
                <w:color w:val="000000"/>
                <w:sz w:val="24"/>
                <w:szCs w:val="24"/>
                <w:lang w:eastAsia="fr-FR"/>
              </w:rPr>
              <w:t>Jal</w:t>
            </w:r>
            <w:proofErr w:type="spellEnd"/>
          </w:p>
        </w:tc>
        <w:tc>
          <w:tcPr>
            <w:tcW w:w="1412" w:type="dxa"/>
            <w:tcBorders>
              <w:top w:val="nil"/>
              <w:left w:val="nil"/>
              <w:bottom w:val="single"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N° Cpte</w:t>
            </w:r>
          </w:p>
        </w:tc>
        <w:tc>
          <w:tcPr>
            <w:tcW w:w="1293" w:type="dxa"/>
            <w:tcBorders>
              <w:top w:val="nil"/>
              <w:left w:val="nil"/>
              <w:bottom w:val="single"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Débit</w:t>
            </w:r>
          </w:p>
        </w:tc>
        <w:tc>
          <w:tcPr>
            <w:tcW w:w="1293" w:type="dxa"/>
            <w:tcBorders>
              <w:top w:val="nil"/>
              <w:left w:val="nil"/>
              <w:bottom w:val="single"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Crédit</w:t>
            </w:r>
          </w:p>
        </w:tc>
      </w:tr>
      <w:tr w:rsidR="000B0BD2" w:rsidRPr="000B0BD2" w:rsidTr="000B0BD2">
        <w:trPr>
          <w:trHeight w:val="330"/>
        </w:trPr>
        <w:tc>
          <w:tcPr>
            <w:tcW w:w="1299" w:type="dxa"/>
            <w:tcBorders>
              <w:top w:val="nil"/>
              <w:left w:val="single" w:sz="8" w:space="0" w:color="000000"/>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31/12/</w:t>
            </w:r>
            <w:r w:rsidR="004E76BF">
              <w:rPr>
                <w:rFonts w:ascii="Calibri" w:eastAsia="Times New Roman" w:hAnsi="Calibri" w:cs="Times New Roman"/>
                <w:color w:val="000000"/>
                <w:sz w:val="24"/>
                <w:szCs w:val="24"/>
                <w:lang w:eastAsia="fr-FR"/>
              </w:rPr>
              <w:t>2020</w:t>
            </w:r>
          </w:p>
        </w:tc>
        <w:tc>
          <w:tcPr>
            <w:tcW w:w="2954"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xml:space="preserve">Liquidation de la TVA </w:t>
            </w:r>
            <w:r w:rsidR="004E76BF">
              <w:rPr>
                <w:rFonts w:ascii="Calibri" w:eastAsia="Times New Roman" w:hAnsi="Calibri" w:cs="Times New Roman"/>
                <w:color w:val="000000"/>
                <w:sz w:val="24"/>
                <w:szCs w:val="24"/>
                <w:lang w:eastAsia="fr-FR"/>
              </w:rPr>
              <w:t>2020</w:t>
            </w:r>
          </w:p>
        </w:tc>
        <w:tc>
          <w:tcPr>
            <w:tcW w:w="1189"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OD</w:t>
            </w:r>
          </w:p>
        </w:tc>
        <w:tc>
          <w:tcPr>
            <w:tcW w:w="1412"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445711</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xml:space="preserve"> 41 361,33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r>
      <w:tr w:rsidR="000B0BD2" w:rsidRPr="000B0BD2" w:rsidTr="000B0BD2">
        <w:trPr>
          <w:trHeight w:val="330"/>
        </w:trPr>
        <w:tc>
          <w:tcPr>
            <w:tcW w:w="1299" w:type="dxa"/>
            <w:tcBorders>
              <w:top w:val="nil"/>
              <w:left w:val="single" w:sz="8" w:space="0" w:color="000000"/>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2954"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189"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412"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445200</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xml:space="preserve">   6 822,59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r>
      <w:tr w:rsidR="000B0BD2" w:rsidRPr="000B0BD2" w:rsidTr="000B0BD2">
        <w:trPr>
          <w:trHeight w:val="330"/>
        </w:trPr>
        <w:tc>
          <w:tcPr>
            <w:tcW w:w="1299" w:type="dxa"/>
            <w:tcBorders>
              <w:top w:val="nil"/>
              <w:left w:val="single" w:sz="8" w:space="0" w:color="000000"/>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2954"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189"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412"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445620</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xml:space="preserve">   6 182,00   </w:t>
            </w:r>
          </w:p>
        </w:tc>
      </w:tr>
      <w:tr w:rsidR="000B0BD2" w:rsidRPr="000B0BD2" w:rsidTr="000B0BD2">
        <w:trPr>
          <w:trHeight w:val="330"/>
        </w:trPr>
        <w:tc>
          <w:tcPr>
            <w:tcW w:w="1299" w:type="dxa"/>
            <w:tcBorders>
              <w:top w:val="nil"/>
              <w:left w:val="single" w:sz="8" w:space="0" w:color="000000"/>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2954"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189"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412"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445661</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xml:space="preserve"> 35 972,46   </w:t>
            </w:r>
          </w:p>
        </w:tc>
      </w:tr>
      <w:tr w:rsidR="000B0BD2" w:rsidRPr="000B0BD2" w:rsidTr="000B0BD2">
        <w:trPr>
          <w:trHeight w:val="330"/>
        </w:trPr>
        <w:tc>
          <w:tcPr>
            <w:tcW w:w="1299" w:type="dxa"/>
            <w:tcBorders>
              <w:top w:val="nil"/>
              <w:left w:val="single" w:sz="8" w:space="0" w:color="000000"/>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2954"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189"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412"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445810</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xml:space="preserve">   5 602,00   </w:t>
            </w:r>
          </w:p>
        </w:tc>
      </w:tr>
      <w:tr w:rsidR="000B0BD2" w:rsidRPr="000B0BD2" w:rsidTr="000B0BD2">
        <w:trPr>
          <w:trHeight w:val="330"/>
        </w:trPr>
        <w:tc>
          <w:tcPr>
            <w:tcW w:w="1299" w:type="dxa"/>
            <w:tcBorders>
              <w:top w:val="nil"/>
              <w:left w:val="single" w:sz="8" w:space="0" w:color="000000"/>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2954"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189"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412"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445510</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xml:space="preserve">      427,00   </w:t>
            </w:r>
          </w:p>
        </w:tc>
      </w:tr>
      <w:tr w:rsidR="000B0BD2" w:rsidRPr="000B0BD2" w:rsidTr="000B0BD2">
        <w:trPr>
          <w:trHeight w:val="330"/>
        </w:trPr>
        <w:tc>
          <w:tcPr>
            <w:tcW w:w="1299" w:type="dxa"/>
            <w:tcBorders>
              <w:top w:val="nil"/>
              <w:left w:val="single" w:sz="8" w:space="0" w:color="000000"/>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2954"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189"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412"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758000</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xml:space="preserve">          0,46   </w:t>
            </w:r>
          </w:p>
        </w:tc>
      </w:tr>
      <w:tr w:rsidR="000B0BD2" w:rsidRPr="000B0BD2" w:rsidTr="000B0BD2">
        <w:trPr>
          <w:trHeight w:val="330"/>
        </w:trPr>
        <w:tc>
          <w:tcPr>
            <w:tcW w:w="1299" w:type="dxa"/>
            <w:tcBorders>
              <w:top w:val="nil"/>
              <w:left w:val="single" w:sz="8" w:space="0" w:color="000000"/>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2954"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189"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412"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r>
      <w:tr w:rsidR="000B0BD2" w:rsidRPr="000B0BD2" w:rsidTr="000B0BD2">
        <w:trPr>
          <w:trHeight w:val="330"/>
        </w:trPr>
        <w:tc>
          <w:tcPr>
            <w:tcW w:w="1299" w:type="dxa"/>
            <w:tcBorders>
              <w:top w:val="nil"/>
              <w:left w:val="single" w:sz="8" w:space="0" w:color="000000"/>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03/05/</w:t>
            </w:r>
            <w:r w:rsidR="004E76BF">
              <w:rPr>
                <w:rFonts w:ascii="Calibri" w:eastAsia="Times New Roman" w:hAnsi="Calibri" w:cs="Times New Roman"/>
                <w:color w:val="000000"/>
                <w:sz w:val="24"/>
                <w:szCs w:val="24"/>
                <w:lang w:eastAsia="fr-FR"/>
              </w:rPr>
              <w:t>2021</w:t>
            </w:r>
          </w:p>
        </w:tc>
        <w:tc>
          <w:tcPr>
            <w:tcW w:w="2954"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Déclaration CA12</w:t>
            </w:r>
          </w:p>
        </w:tc>
        <w:tc>
          <w:tcPr>
            <w:tcW w:w="1189"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BQ</w:t>
            </w:r>
          </w:p>
        </w:tc>
        <w:tc>
          <w:tcPr>
            <w:tcW w:w="1412"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445510</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xml:space="preserve">      427,00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r>
      <w:tr w:rsidR="000B0BD2" w:rsidRPr="000B0BD2" w:rsidTr="000B0BD2">
        <w:trPr>
          <w:trHeight w:val="330"/>
        </w:trPr>
        <w:tc>
          <w:tcPr>
            <w:tcW w:w="1299" w:type="dxa"/>
            <w:tcBorders>
              <w:top w:val="nil"/>
              <w:left w:val="single" w:sz="8" w:space="0" w:color="000000"/>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2954"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189"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412"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512100</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xml:space="preserve">      427,00   </w:t>
            </w:r>
          </w:p>
        </w:tc>
      </w:tr>
      <w:tr w:rsidR="000B0BD2" w:rsidRPr="000B0BD2" w:rsidTr="000B0BD2">
        <w:trPr>
          <w:trHeight w:val="330"/>
        </w:trPr>
        <w:tc>
          <w:tcPr>
            <w:tcW w:w="1299" w:type="dxa"/>
            <w:tcBorders>
              <w:top w:val="nil"/>
              <w:left w:val="single" w:sz="8" w:space="0" w:color="000000"/>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2954"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189"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412"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r>
      <w:tr w:rsidR="000B0BD2" w:rsidRPr="000B0BD2" w:rsidTr="000B0BD2">
        <w:trPr>
          <w:trHeight w:val="330"/>
        </w:trPr>
        <w:tc>
          <w:tcPr>
            <w:tcW w:w="1299" w:type="dxa"/>
            <w:tcBorders>
              <w:top w:val="nil"/>
              <w:left w:val="single" w:sz="8" w:space="0" w:color="000000"/>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20/07/</w:t>
            </w:r>
            <w:r w:rsidR="004E76BF">
              <w:rPr>
                <w:rFonts w:ascii="Calibri" w:eastAsia="Times New Roman" w:hAnsi="Calibri" w:cs="Times New Roman"/>
                <w:color w:val="000000"/>
                <w:sz w:val="24"/>
                <w:szCs w:val="24"/>
                <w:lang w:eastAsia="fr-FR"/>
              </w:rPr>
              <w:t>2021</w:t>
            </w:r>
          </w:p>
        </w:tc>
        <w:tc>
          <w:tcPr>
            <w:tcW w:w="2954"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Calculs Acomptes</w:t>
            </w:r>
          </w:p>
        </w:tc>
        <w:tc>
          <w:tcPr>
            <w:tcW w:w="1189"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412"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445810</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xml:space="preserve">   6 716,00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r>
      <w:tr w:rsidR="000B0BD2" w:rsidRPr="000B0BD2" w:rsidTr="000B0BD2">
        <w:trPr>
          <w:trHeight w:val="330"/>
        </w:trPr>
        <w:tc>
          <w:tcPr>
            <w:tcW w:w="1299" w:type="dxa"/>
            <w:tcBorders>
              <w:top w:val="nil"/>
              <w:left w:val="single" w:sz="8" w:space="0" w:color="000000"/>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2954"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r>
              <w:rPr>
                <w:rFonts w:ascii="Calibri" w:eastAsia="Times New Roman" w:hAnsi="Calibri" w:cs="Times New Roman"/>
                <w:color w:val="000000"/>
                <w:sz w:val="24"/>
                <w:szCs w:val="24"/>
                <w:lang w:eastAsia="fr-FR"/>
              </w:rPr>
              <w:t>= 12 211 x 55%</w:t>
            </w:r>
          </w:p>
        </w:tc>
        <w:tc>
          <w:tcPr>
            <w:tcW w:w="1189"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412"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512100</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xml:space="preserve">   6 716,00   </w:t>
            </w:r>
          </w:p>
        </w:tc>
      </w:tr>
      <w:tr w:rsidR="000B0BD2" w:rsidRPr="000B0BD2" w:rsidTr="000B0BD2">
        <w:trPr>
          <w:trHeight w:val="330"/>
        </w:trPr>
        <w:tc>
          <w:tcPr>
            <w:tcW w:w="1299" w:type="dxa"/>
            <w:tcBorders>
              <w:top w:val="nil"/>
              <w:left w:val="single" w:sz="8" w:space="0" w:color="000000"/>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2954"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189"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412"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r>
      <w:tr w:rsidR="000B0BD2" w:rsidRPr="000B0BD2" w:rsidTr="000B0BD2">
        <w:trPr>
          <w:trHeight w:val="330"/>
        </w:trPr>
        <w:tc>
          <w:tcPr>
            <w:tcW w:w="1299" w:type="dxa"/>
            <w:tcBorders>
              <w:top w:val="nil"/>
              <w:left w:val="single" w:sz="8" w:space="0" w:color="000000"/>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20/12/</w:t>
            </w:r>
            <w:r w:rsidR="004E76BF">
              <w:rPr>
                <w:rFonts w:ascii="Calibri" w:eastAsia="Times New Roman" w:hAnsi="Calibri" w:cs="Times New Roman"/>
                <w:color w:val="000000"/>
                <w:sz w:val="24"/>
                <w:szCs w:val="24"/>
                <w:lang w:eastAsia="fr-FR"/>
              </w:rPr>
              <w:t>2021</w:t>
            </w:r>
          </w:p>
        </w:tc>
        <w:tc>
          <w:tcPr>
            <w:tcW w:w="2954"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r>
              <w:rPr>
                <w:rFonts w:ascii="Calibri" w:eastAsia="Times New Roman" w:hAnsi="Calibri" w:cs="Times New Roman"/>
                <w:color w:val="000000"/>
                <w:sz w:val="24"/>
                <w:szCs w:val="24"/>
                <w:lang w:eastAsia="fr-FR"/>
              </w:rPr>
              <w:t>= 12 211 x40%</w:t>
            </w:r>
          </w:p>
        </w:tc>
        <w:tc>
          <w:tcPr>
            <w:tcW w:w="1189"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412"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445810</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4</w:t>
            </w:r>
            <w:r>
              <w:rPr>
                <w:rFonts w:ascii="Calibri" w:eastAsia="Times New Roman" w:hAnsi="Calibri" w:cs="Times New Roman"/>
                <w:color w:val="000000"/>
                <w:sz w:val="24"/>
                <w:szCs w:val="24"/>
                <w:lang w:eastAsia="fr-FR"/>
              </w:rPr>
              <w:t> </w:t>
            </w:r>
            <w:r w:rsidRPr="000B0BD2">
              <w:rPr>
                <w:rFonts w:ascii="Calibri" w:eastAsia="Times New Roman" w:hAnsi="Calibri" w:cs="Times New Roman"/>
                <w:color w:val="000000"/>
                <w:sz w:val="24"/>
                <w:szCs w:val="24"/>
                <w:lang w:eastAsia="fr-FR"/>
              </w:rPr>
              <w:t>884</w:t>
            </w:r>
            <w:r>
              <w:rPr>
                <w:rFonts w:ascii="Calibri" w:eastAsia="Times New Roman" w:hAnsi="Calibri" w:cs="Times New Roman"/>
                <w:color w:val="000000"/>
                <w:sz w:val="24"/>
                <w:szCs w:val="24"/>
                <w:lang w:eastAsia="fr-FR"/>
              </w:rPr>
              <w:t>,00</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r>
      <w:tr w:rsidR="000B0BD2" w:rsidRPr="000B0BD2" w:rsidTr="000B0BD2">
        <w:trPr>
          <w:trHeight w:val="330"/>
        </w:trPr>
        <w:tc>
          <w:tcPr>
            <w:tcW w:w="1299" w:type="dxa"/>
            <w:tcBorders>
              <w:top w:val="nil"/>
              <w:left w:val="single" w:sz="8" w:space="0" w:color="000000"/>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2954"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189"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412"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512100</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jc w:val="right"/>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4</w:t>
            </w:r>
            <w:r>
              <w:rPr>
                <w:rFonts w:ascii="Calibri" w:eastAsia="Times New Roman" w:hAnsi="Calibri" w:cs="Times New Roman"/>
                <w:color w:val="000000"/>
                <w:sz w:val="24"/>
                <w:szCs w:val="24"/>
                <w:lang w:eastAsia="fr-FR"/>
              </w:rPr>
              <w:t> </w:t>
            </w:r>
            <w:r w:rsidRPr="000B0BD2">
              <w:rPr>
                <w:rFonts w:ascii="Calibri" w:eastAsia="Times New Roman" w:hAnsi="Calibri" w:cs="Times New Roman"/>
                <w:color w:val="000000"/>
                <w:sz w:val="24"/>
                <w:szCs w:val="24"/>
                <w:lang w:eastAsia="fr-FR"/>
              </w:rPr>
              <w:t>884</w:t>
            </w:r>
            <w:r>
              <w:rPr>
                <w:rFonts w:ascii="Calibri" w:eastAsia="Times New Roman" w:hAnsi="Calibri" w:cs="Times New Roman"/>
                <w:color w:val="000000"/>
                <w:sz w:val="24"/>
                <w:szCs w:val="24"/>
                <w:lang w:eastAsia="fr-FR"/>
              </w:rPr>
              <w:t>,00</w:t>
            </w:r>
          </w:p>
        </w:tc>
      </w:tr>
      <w:tr w:rsidR="000B0BD2" w:rsidRPr="000B0BD2" w:rsidTr="000B0BD2">
        <w:trPr>
          <w:trHeight w:val="330"/>
        </w:trPr>
        <w:tc>
          <w:tcPr>
            <w:tcW w:w="1299" w:type="dxa"/>
            <w:tcBorders>
              <w:top w:val="nil"/>
              <w:left w:val="single" w:sz="8" w:space="0" w:color="000000"/>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2954"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189"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412"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r>
      <w:tr w:rsidR="000B0BD2" w:rsidRPr="000B0BD2" w:rsidTr="000B0BD2">
        <w:trPr>
          <w:trHeight w:val="330"/>
        </w:trPr>
        <w:tc>
          <w:tcPr>
            <w:tcW w:w="1299" w:type="dxa"/>
            <w:tcBorders>
              <w:top w:val="nil"/>
              <w:left w:val="single" w:sz="8" w:space="0" w:color="000000"/>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2954"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189"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412"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xml:space="preserve"> 60 210,92   </w:t>
            </w:r>
          </w:p>
        </w:tc>
        <w:tc>
          <w:tcPr>
            <w:tcW w:w="1293" w:type="dxa"/>
            <w:tcBorders>
              <w:top w:val="nil"/>
              <w:left w:val="nil"/>
              <w:bottom w:val="dashed" w:sz="8" w:space="0" w:color="000000"/>
              <w:right w:val="single" w:sz="8" w:space="0" w:color="000000"/>
            </w:tcBorders>
            <w:shd w:val="clear" w:color="auto" w:fill="auto"/>
            <w:vAlign w:val="center"/>
            <w:hideMark/>
          </w:tcPr>
          <w:p w:rsidR="000B0BD2" w:rsidRPr="000B0BD2" w:rsidRDefault="000B0BD2" w:rsidP="000B0BD2">
            <w:pPr>
              <w:spacing w:after="0" w:line="240" w:lineRule="auto"/>
              <w:rPr>
                <w:rFonts w:ascii="Calibri" w:eastAsia="Times New Roman" w:hAnsi="Calibri" w:cs="Times New Roman"/>
                <w:color w:val="000000"/>
                <w:sz w:val="24"/>
                <w:szCs w:val="24"/>
                <w:lang w:eastAsia="fr-FR"/>
              </w:rPr>
            </w:pPr>
            <w:r w:rsidRPr="000B0BD2">
              <w:rPr>
                <w:rFonts w:ascii="Calibri" w:eastAsia="Times New Roman" w:hAnsi="Calibri" w:cs="Times New Roman"/>
                <w:color w:val="000000"/>
                <w:sz w:val="24"/>
                <w:szCs w:val="24"/>
                <w:lang w:eastAsia="fr-FR"/>
              </w:rPr>
              <w:t xml:space="preserve"> 60 210,92   </w:t>
            </w:r>
          </w:p>
        </w:tc>
      </w:tr>
    </w:tbl>
    <w:p w:rsidR="00977980" w:rsidRDefault="00977980"/>
    <w:p w:rsidR="00977980" w:rsidRDefault="00977980">
      <w:r>
        <w:br w:type="page"/>
      </w:r>
    </w:p>
    <w:p w:rsidR="00977980" w:rsidRDefault="00977980" w:rsidP="00977980">
      <w:pPr>
        <w:pBdr>
          <w:bottom w:val="single" w:sz="4" w:space="1" w:color="auto"/>
        </w:pBdr>
        <w:tabs>
          <w:tab w:val="right" w:pos="9923"/>
        </w:tabs>
        <w:spacing w:line="300" w:lineRule="auto"/>
        <w:ind w:right="85"/>
        <w:jc w:val="both"/>
        <w:rPr>
          <w:b/>
          <w:lang w:eastAsia="ar-SA"/>
        </w:rPr>
      </w:pPr>
      <w:r>
        <w:rPr>
          <w:b/>
          <w:lang w:eastAsia="ar-SA"/>
        </w:rPr>
        <w:t>MISSION 4</w:t>
      </w:r>
      <w:r w:rsidRPr="00626DB2">
        <w:rPr>
          <w:b/>
          <w:lang w:eastAsia="ar-SA"/>
        </w:rPr>
        <w:t xml:space="preserve"> – </w:t>
      </w:r>
      <w:r w:rsidRPr="00626DB2">
        <w:rPr>
          <w:b/>
          <w:caps/>
          <w:lang w:eastAsia="ar-SA"/>
        </w:rPr>
        <w:t>GESTION SOCIALE</w:t>
      </w:r>
      <w:r w:rsidRPr="00626DB2">
        <w:rPr>
          <w:b/>
          <w:lang w:eastAsia="ar-SA"/>
        </w:rPr>
        <w:tab/>
      </w:r>
    </w:p>
    <w:p w:rsidR="002B6A12" w:rsidRDefault="002B6A12" w:rsidP="002B6A12">
      <w:pPr>
        <w:pStyle w:val="Corpsdetexte"/>
        <w:rPr>
          <w:b/>
          <w:bCs/>
        </w:rPr>
      </w:pPr>
      <w:r>
        <w:rPr>
          <w:b/>
          <w:bCs/>
        </w:rPr>
        <w:t>Mail à Mme Forissier</w:t>
      </w:r>
    </w:p>
    <w:p w:rsidR="002B6A12" w:rsidRDefault="002B6A12" w:rsidP="002B6A12">
      <w:pPr>
        <w:pBdr>
          <w:top w:val="single" w:sz="4" w:space="1" w:color="auto"/>
          <w:left w:val="single" w:sz="4" w:space="4" w:color="auto"/>
          <w:bottom w:val="single" w:sz="4" w:space="1" w:color="auto"/>
          <w:right w:val="single" w:sz="4" w:space="31" w:color="auto"/>
        </w:pBdr>
        <w:rPr>
          <w:rStyle w:val="Lienhypertexte"/>
          <w:rFonts w:cstheme="minorHAnsi"/>
        </w:rPr>
      </w:pPr>
      <w:r w:rsidRPr="00BE08CB">
        <w:rPr>
          <w:rFonts w:cstheme="minorHAnsi"/>
        </w:rPr>
        <w:t>De :</w:t>
      </w:r>
      <w:r>
        <w:rPr>
          <w:rFonts w:cstheme="minorHAnsi"/>
        </w:rPr>
        <w:t xml:space="preserve"> </w:t>
      </w:r>
      <w:hyperlink r:id="rId6" w:history="1">
        <w:r w:rsidRPr="0024670A">
          <w:rPr>
            <w:rStyle w:val="Lienhypertexte"/>
            <w:rFonts w:cstheme="minorHAnsi"/>
          </w:rPr>
          <w:t>stagiaireLaurieComptoirDuTapissier@yahoo.fr</w:t>
        </w:r>
      </w:hyperlink>
    </w:p>
    <w:p w:rsidR="002B6A12" w:rsidRDefault="002B6A12" w:rsidP="002B6A12">
      <w:pPr>
        <w:pBdr>
          <w:top w:val="single" w:sz="4" w:space="1" w:color="auto"/>
          <w:left w:val="single" w:sz="4" w:space="4" w:color="auto"/>
          <w:bottom w:val="single" w:sz="4" w:space="1" w:color="auto"/>
          <w:right w:val="single" w:sz="4" w:space="31" w:color="auto"/>
        </w:pBdr>
        <w:rPr>
          <w:rFonts w:cstheme="minorHAnsi"/>
        </w:rPr>
      </w:pPr>
      <w:r>
        <w:rPr>
          <w:rFonts w:cstheme="minorHAnsi"/>
        </w:rPr>
        <w:t xml:space="preserve">A : </w:t>
      </w:r>
      <w:hyperlink r:id="rId7" w:history="1">
        <w:r w:rsidRPr="0024670A">
          <w:rPr>
            <w:rStyle w:val="Lienhypertexte"/>
            <w:rFonts w:cstheme="minorHAnsi"/>
          </w:rPr>
          <w:t>BarbaraForissier@gmail.com</w:t>
        </w:r>
      </w:hyperlink>
    </w:p>
    <w:p w:rsidR="002B6A12" w:rsidRPr="00BE08CB" w:rsidRDefault="002B6A12" w:rsidP="002B6A12">
      <w:pPr>
        <w:pBdr>
          <w:top w:val="single" w:sz="4" w:space="1" w:color="auto"/>
          <w:left w:val="single" w:sz="4" w:space="4" w:color="auto"/>
          <w:bottom w:val="single" w:sz="4" w:space="1" w:color="auto"/>
          <w:right w:val="single" w:sz="4" w:space="31" w:color="auto"/>
        </w:pBdr>
        <w:jc w:val="both"/>
        <w:rPr>
          <w:rFonts w:cstheme="minorHAnsi"/>
        </w:rPr>
      </w:pPr>
      <w:r w:rsidRPr="00BE08CB">
        <w:rPr>
          <w:rFonts w:cstheme="minorHAnsi"/>
        </w:rPr>
        <w:t xml:space="preserve">Objet : </w:t>
      </w:r>
      <w:r>
        <w:rPr>
          <w:rFonts w:cstheme="minorHAnsi"/>
        </w:rPr>
        <w:t xml:space="preserve">calcul indemnités pour absence et explication imposition des heures supplémentaires pour janvier </w:t>
      </w:r>
      <w:r w:rsidR="004E76BF">
        <w:rPr>
          <w:rFonts w:cstheme="minorHAnsi"/>
        </w:rPr>
        <w:t>2021</w:t>
      </w:r>
    </w:p>
    <w:p w:rsidR="002B6A12" w:rsidRDefault="002B6A12" w:rsidP="002B6A12">
      <w:pPr>
        <w:pStyle w:val="Corpsdetexte"/>
        <w:pBdr>
          <w:top w:val="single" w:sz="4" w:space="1" w:color="auto"/>
          <w:left w:val="single" w:sz="4" w:space="4" w:color="auto"/>
          <w:bottom w:val="single" w:sz="4" w:space="1" w:color="auto"/>
          <w:right w:val="single" w:sz="4" w:space="31" w:color="auto"/>
        </w:pBdr>
        <w:jc w:val="both"/>
        <w:rPr>
          <w:b/>
          <w:bCs/>
        </w:rPr>
      </w:pPr>
    </w:p>
    <w:p w:rsidR="002B6A12" w:rsidRDefault="002B6A12" w:rsidP="002B6A12">
      <w:pPr>
        <w:pStyle w:val="Corpsdetexte"/>
        <w:pBdr>
          <w:top w:val="single" w:sz="4" w:space="1" w:color="auto"/>
          <w:left w:val="single" w:sz="4" w:space="4" w:color="auto"/>
          <w:bottom w:val="single" w:sz="4" w:space="1" w:color="auto"/>
          <w:right w:val="single" w:sz="4" w:space="31" w:color="auto"/>
        </w:pBdr>
        <w:spacing w:after="0"/>
        <w:jc w:val="both"/>
        <w:rPr>
          <w:b/>
          <w:bCs/>
        </w:rPr>
      </w:pPr>
      <w:r>
        <w:rPr>
          <w:b/>
          <w:bCs/>
        </w:rPr>
        <w:t>Bonjour Mme Forissier,</w:t>
      </w:r>
    </w:p>
    <w:p w:rsidR="002B6A12" w:rsidRDefault="002B6A12" w:rsidP="002B6A12">
      <w:pPr>
        <w:pStyle w:val="Corpsdetexte"/>
        <w:pBdr>
          <w:top w:val="single" w:sz="4" w:space="1" w:color="auto"/>
          <w:left w:val="single" w:sz="4" w:space="4" w:color="auto"/>
          <w:bottom w:val="single" w:sz="4" w:space="1" w:color="auto"/>
          <w:right w:val="single" w:sz="4" w:space="31" w:color="auto"/>
        </w:pBdr>
        <w:spacing w:after="0"/>
        <w:jc w:val="both"/>
        <w:rPr>
          <w:bCs/>
        </w:rPr>
      </w:pPr>
      <w:r>
        <w:rPr>
          <w:bCs/>
        </w:rPr>
        <w:t>J’ai bien pris note de vos interrogations et vais vous répondre.</w:t>
      </w:r>
    </w:p>
    <w:p w:rsidR="002B6A12" w:rsidRDefault="002B6A12" w:rsidP="002B6A12">
      <w:pPr>
        <w:pStyle w:val="Corpsdetexte"/>
        <w:pBdr>
          <w:top w:val="single" w:sz="4" w:space="1" w:color="auto"/>
          <w:left w:val="single" w:sz="4" w:space="4" w:color="auto"/>
          <w:bottom w:val="single" w:sz="4" w:space="1" w:color="auto"/>
          <w:right w:val="single" w:sz="4" w:space="31" w:color="auto"/>
        </w:pBdr>
        <w:spacing w:after="0"/>
        <w:jc w:val="both"/>
        <w:rPr>
          <w:b/>
          <w:bCs/>
        </w:rPr>
      </w:pPr>
      <w:r>
        <w:rPr>
          <w:bCs/>
        </w:rPr>
        <w:t>Tout d’abord, v</w:t>
      </w:r>
      <w:r w:rsidRPr="00397044">
        <w:rPr>
          <w:bCs/>
        </w:rPr>
        <w:t>ous avez été absente du</w:t>
      </w:r>
      <w:r>
        <w:rPr>
          <w:b/>
          <w:bCs/>
        </w:rPr>
        <w:t xml:space="preserve"> </w:t>
      </w:r>
      <w:r>
        <w:rPr>
          <w:rFonts w:cstheme="minorHAnsi"/>
        </w:rPr>
        <w:t>9 au 15 janvier inclus</w:t>
      </w:r>
      <w:r>
        <w:rPr>
          <w:b/>
          <w:bCs/>
        </w:rPr>
        <w:t>.</w:t>
      </w:r>
    </w:p>
    <w:p w:rsidR="002B6A12" w:rsidRDefault="002B6A12" w:rsidP="002B6A12">
      <w:pPr>
        <w:pBdr>
          <w:top w:val="single" w:sz="4" w:space="1" w:color="auto"/>
          <w:left w:val="single" w:sz="4" w:space="4" w:color="auto"/>
          <w:bottom w:val="single" w:sz="4" w:space="1" w:color="auto"/>
          <w:right w:val="single" w:sz="4" w:space="31" w:color="auto"/>
        </w:pBdr>
        <w:spacing w:after="0" w:line="276" w:lineRule="auto"/>
        <w:jc w:val="both"/>
      </w:pPr>
      <w:r>
        <w:rPr>
          <w:sz w:val="21"/>
          <w:szCs w:val="21"/>
          <w:lang w:eastAsia="fr-FR"/>
        </w:rPr>
        <w:t>Vous avez</w:t>
      </w:r>
      <w:r w:rsidRPr="00086701">
        <w:rPr>
          <w:sz w:val="21"/>
          <w:szCs w:val="21"/>
          <w:lang w:eastAsia="fr-FR"/>
        </w:rPr>
        <w:t xml:space="preserve"> travaillé au moins 150 heures au cours des 3 mois civils précédant l'arrêt</w:t>
      </w:r>
      <w:r>
        <w:t xml:space="preserve"> donc vous remplissez les conditions pour toucher l’IJSS.   </w:t>
      </w:r>
    </w:p>
    <w:p w:rsidR="002B6A12" w:rsidRPr="004E1DF6" w:rsidRDefault="002B6A12" w:rsidP="002B6A12">
      <w:pPr>
        <w:pBdr>
          <w:top w:val="single" w:sz="4" w:space="1" w:color="auto"/>
          <w:left w:val="single" w:sz="4" w:space="4" w:color="auto"/>
          <w:bottom w:val="single" w:sz="4" w:space="1" w:color="auto"/>
          <w:right w:val="single" w:sz="4" w:space="31" w:color="auto"/>
        </w:pBdr>
        <w:spacing w:after="0" w:line="276" w:lineRule="auto"/>
        <w:jc w:val="both"/>
        <w:rPr>
          <w:u w:val="single"/>
        </w:rPr>
      </w:pPr>
      <w:r w:rsidRPr="004E1DF6">
        <w:t>Les IJSS ne sont dues qu’à partir du 4</w:t>
      </w:r>
      <w:r w:rsidRPr="004E1DF6">
        <w:rPr>
          <w:vertAlign w:val="superscript"/>
        </w:rPr>
        <w:t>ème</w:t>
      </w:r>
      <w:r w:rsidRPr="004E1DF6">
        <w:t xml:space="preserve"> jour d’arrêt de travail, soit après un </w:t>
      </w:r>
      <w:r w:rsidRPr="004E1DF6">
        <w:rPr>
          <w:b/>
        </w:rPr>
        <w:t xml:space="preserve">délai de carence de 3 jours </w:t>
      </w:r>
      <w:r w:rsidRPr="004E1DF6">
        <w:rPr>
          <w:b/>
          <w:u w:val="single"/>
        </w:rPr>
        <w:t>calendaires</w:t>
      </w:r>
      <w:r>
        <w:rPr>
          <w:b/>
          <w:u w:val="single"/>
        </w:rPr>
        <w:t>.</w:t>
      </w:r>
    </w:p>
    <w:p w:rsidR="002B6A12" w:rsidRPr="00E6663B" w:rsidRDefault="002B6A12" w:rsidP="002B6A12">
      <w:pPr>
        <w:pBdr>
          <w:top w:val="single" w:sz="4" w:space="1" w:color="auto"/>
          <w:left w:val="single" w:sz="4" w:space="4" w:color="auto"/>
          <w:bottom w:val="single" w:sz="4" w:space="1" w:color="auto"/>
          <w:right w:val="single" w:sz="4" w:space="31" w:color="auto"/>
        </w:pBdr>
        <w:spacing w:after="0"/>
        <w:jc w:val="both"/>
      </w:pPr>
      <w:r>
        <w:t>Votre</w:t>
      </w:r>
      <w:r w:rsidRPr="00E6663B">
        <w:t xml:space="preserve"> salaire &lt; 1.8 SMIC</w:t>
      </w:r>
    </w:p>
    <w:p w:rsidR="002B6A12" w:rsidRPr="00397044" w:rsidRDefault="002B6A12" w:rsidP="002B6A12">
      <w:pPr>
        <w:pBdr>
          <w:top w:val="single" w:sz="4" w:space="1" w:color="auto"/>
          <w:left w:val="single" w:sz="4" w:space="4" w:color="auto"/>
          <w:bottom w:val="single" w:sz="4" w:space="1" w:color="auto"/>
          <w:right w:val="single" w:sz="4" w:space="31" w:color="auto"/>
        </w:pBdr>
        <w:spacing w:after="0"/>
        <w:jc w:val="both"/>
      </w:pPr>
      <w:r>
        <w:t>En effet, p</w:t>
      </w:r>
      <w:r w:rsidRPr="00397044">
        <w:t xml:space="preserve">our </w:t>
      </w:r>
      <w:r w:rsidR="004E76BF">
        <w:t>2021</w:t>
      </w:r>
      <w:r w:rsidRPr="00397044">
        <w:t> : 1.8*151.67*10.03=2 738.25 donc vous n’avez pas de plafond qui s’applique sur vos revenus.</w:t>
      </w:r>
    </w:p>
    <w:p w:rsidR="002B6A12" w:rsidRPr="00E6663B" w:rsidRDefault="002B6A12" w:rsidP="002B6A12">
      <w:pPr>
        <w:pBdr>
          <w:top w:val="single" w:sz="4" w:space="1" w:color="auto"/>
          <w:left w:val="single" w:sz="4" w:space="4" w:color="auto"/>
          <w:bottom w:val="single" w:sz="4" w:space="1" w:color="auto"/>
          <w:right w:val="single" w:sz="4" w:space="31" w:color="auto"/>
        </w:pBdr>
        <w:spacing w:after="0"/>
        <w:jc w:val="both"/>
      </w:pPr>
      <w:r w:rsidRPr="00E6663B">
        <w:t xml:space="preserve">Montant de l’Indemnité Journalière de Sécurité Sociale </w:t>
      </w:r>
    </w:p>
    <w:p w:rsidR="002B6A12" w:rsidRDefault="002B6A12" w:rsidP="002B6A12">
      <w:pPr>
        <w:pBdr>
          <w:top w:val="single" w:sz="4" w:space="1" w:color="auto"/>
          <w:left w:val="single" w:sz="4" w:space="4" w:color="auto"/>
          <w:bottom w:val="single" w:sz="4" w:space="1" w:color="auto"/>
          <w:right w:val="single" w:sz="4" w:space="31" w:color="auto"/>
        </w:pBdr>
        <w:spacing w:after="0"/>
        <w:jc w:val="both"/>
      </w:pPr>
      <w:r w:rsidRPr="00E6663B">
        <w:t>IJSS</w:t>
      </w:r>
      <w:r w:rsidRPr="00E6663B">
        <w:tab/>
        <w:t>= 0,5 * (Montant des 3 derniers salaires bruts antérieurs à l’arrêt de travail / 91,25)</w:t>
      </w:r>
    </w:p>
    <w:p w:rsidR="002B6A12" w:rsidRPr="00E6663B" w:rsidRDefault="002B6A12" w:rsidP="002B6A12">
      <w:pPr>
        <w:pBdr>
          <w:top w:val="single" w:sz="4" w:space="1" w:color="auto"/>
          <w:left w:val="single" w:sz="4" w:space="4" w:color="auto"/>
          <w:bottom w:val="single" w:sz="4" w:space="1" w:color="auto"/>
          <w:right w:val="single" w:sz="4" w:space="31" w:color="auto"/>
        </w:pBdr>
        <w:spacing w:after="0"/>
        <w:jc w:val="both"/>
      </w:pPr>
      <w:r>
        <w:tab/>
        <w:t>= 0.5 * (1 900 +1 900 + 2 000) /91.25</w:t>
      </w:r>
    </w:p>
    <w:p w:rsidR="002B6A12" w:rsidRPr="00E6663B" w:rsidRDefault="002B6A12" w:rsidP="002B6A12">
      <w:pPr>
        <w:pBdr>
          <w:top w:val="single" w:sz="4" w:space="1" w:color="auto"/>
          <w:left w:val="single" w:sz="4" w:space="4" w:color="auto"/>
          <w:bottom w:val="single" w:sz="4" w:space="1" w:color="auto"/>
          <w:right w:val="single" w:sz="4" w:space="31" w:color="auto"/>
        </w:pBdr>
        <w:spacing w:after="0"/>
        <w:jc w:val="both"/>
        <w:rPr>
          <w:color w:val="FF0000"/>
        </w:rPr>
      </w:pPr>
      <w:r w:rsidRPr="00E6663B">
        <w:tab/>
      </w:r>
      <w:r>
        <w:t>= 31.78</w:t>
      </w:r>
      <w:r w:rsidRPr="00E6663B">
        <w:t xml:space="preserve"> €. </w:t>
      </w:r>
      <w:r w:rsidRPr="00E6663B">
        <w:rPr>
          <w:color w:val="FF0000"/>
        </w:rPr>
        <w:t>PAR JOUR D’ABSENCE CALENDAIRE</w:t>
      </w:r>
    </w:p>
    <w:p w:rsidR="002B6A12" w:rsidRPr="00E6663B" w:rsidRDefault="002B6A12" w:rsidP="002B6A12">
      <w:pPr>
        <w:pBdr>
          <w:top w:val="single" w:sz="4" w:space="1" w:color="auto"/>
          <w:left w:val="single" w:sz="4" w:space="4" w:color="auto"/>
          <w:bottom w:val="single" w:sz="4" w:space="1" w:color="auto"/>
          <w:right w:val="single" w:sz="4" w:space="31" w:color="auto"/>
        </w:pBdr>
        <w:spacing w:after="0"/>
        <w:jc w:val="both"/>
      </w:pPr>
      <w:r w:rsidRPr="00E6663B">
        <w:t xml:space="preserve">Montant total des indemnités versées par la Sécurité sociale </w:t>
      </w:r>
    </w:p>
    <w:p w:rsidR="002B6A12" w:rsidRDefault="002B6A12" w:rsidP="002B6A12">
      <w:pPr>
        <w:pBdr>
          <w:top w:val="single" w:sz="4" w:space="1" w:color="auto"/>
          <w:left w:val="single" w:sz="4" w:space="4" w:color="auto"/>
          <w:bottom w:val="single" w:sz="4" w:space="1" w:color="auto"/>
          <w:right w:val="single" w:sz="4" w:space="31" w:color="auto"/>
        </w:pBdr>
        <w:spacing w:after="0"/>
        <w:jc w:val="both"/>
      </w:pPr>
      <w:r w:rsidRPr="00E6663B">
        <w:t>Indemnités totales versées</w:t>
      </w:r>
      <w:r w:rsidRPr="00E6663B">
        <w:tab/>
        <w:t xml:space="preserve"> = IJSS *(Nombre de jours calendaires – délai de carence)</w:t>
      </w:r>
    </w:p>
    <w:p w:rsidR="002B6A12" w:rsidRPr="00E6663B" w:rsidRDefault="002B6A12" w:rsidP="002B6A12">
      <w:pPr>
        <w:pBdr>
          <w:top w:val="single" w:sz="4" w:space="1" w:color="auto"/>
          <w:left w:val="single" w:sz="4" w:space="4" w:color="auto"/>
          <w:bottom w:val="single" w:sz="4" w:space="1" w:color="auto"/>
          <w:right w:val="single" w:sz="4" w:space="31" w:color="auto"/>
        </w:pBdr>
        <w:spacing w:after="0"/>
        <w:jc w:val="both"/>
      </w:pPr>
      <w:r>
        <w:tab/>
      </w:r>
      <w:r>
        <w:tab/>
      </w:r>
      <w:r>
        <w:tab/>
      </w:r>
      <w:r>
        <w:tab/>
        <w:t>= 31.78 * (7</w:t>
      </w:r>
      <w:r w:rsidRPr="00E6663B">
        <w:t xml:space="preserve"> jours calendaires – 3 jours de carence)</w:t>
      </w:r>
    </w:p>
    <w:p w:rsidR="002B6A12" w:rsidRDefault="002B6A12" w:rsidP="002B6A12">
      <w:pPr>
        <w:pBdr>
          <w:top w:val="single" w:sz="4" w:space="1" w:color="auto"/>
          <w:left w:val="single" w:sz="4" w:space="4" w:color="auto"/>
          <w:bottom w:val="single" w:sz="4" w:space="1" w:color="auto"/>
          <w:right w:val="single" w:sz="4" w:space="31" w:color="auto"/>
        </w:pBdr>
        <w:spacing w:after="0"/>
        <w:jc w:val="both"/>
      </w:pPr>
      <w:r w:rsidRPr="00E6663B">
        <w:tab/>
      </w:r>
      <w:r w:rsidRPr="00E6663B">
        <w:tab/>
      </w:r>
      <w:r w:rsidRPr="00E6663B">
        <w:tab/>
      </w:r>
      <w:r w:rsidRPr="00E6663B">
        <w:tab/>
        <w:t xml:space="preserve">= </w:t>
      </w:r>
      <w:r>
        <w:t>31.78*4</w:t>
      </w:r>
      <w:r w:rsidRPr="00E6663B">
        <w:t xml:space="preserve">= </w:t>
      </w:r>
      <w:r>
        <w:t>127.12</w:t>
      </w:r>
    </w:p>
    <w:p w:rsidR="002B6A12" w:rsidRPr="00E6663B" w:rsidRDefault="002B6A12" w:rsidP="002B6A12">
      <w:pPr>
        <w:pBdr>
          <w:top w:val="single" w:sz="4" w:space="1" w:color="auto"/>
          <w:left w:val="single" w:sz="4" w:space="4" w:color="auto"/>
          <w:bottom w:val="single" w:sz="4" w:space="1" w:color="auto"/>
          <w:right w:val="single" w:sz="4" w:space="31" w:color="auto"/>
        </w:pBdr>
        <w:spacing w:after="0"/>
        <w:jc w:val="both"/>
        <w:rPr>
          <w:i/>
          <w:iCs/>
        </w:rPr>
      </w:pPr>
      <w:r>
        <w:rPr>
          <w:i/>
          <w:iCs/>
        </w:rPr>
        <w:tab/>
      </w:r>
      <w:r w:rsidRPr="00E6663B">
        <w:rPr>
          <w:i/>
          <w:iCs/>
        </w:rPr>
        <w:t xml:space="preserve">IJSS nets : </w:t>
      </w:r>
      <w:r>
        <w:rPr>
          <w:i/>
          <w:iCs/>
        </w:rPr>
        <w:t>127.12</w:t>
      </w:r>
      <w:r w:rsidRPr="00E6663B">
        <w:rPr>
          <w:i/>
          <w:iCs/>
        </w:rPr>
        <w:t>*(1-6.7%)=</w:t>
      </w:r>
      <w:r>
        <w:rPr>
          <w:i/>
          <w:iCs/>
        </w:rPr>
        <w:t>127.12</w:t>
      </w:r>
      <w:r w:rsidRPr="00E6663B">
        <w:rPr>
          <w:i/>
          <w:iCs/>
        </w:rPr>
        <w:t>*0.933=</w:t>
      </w:r>
      <w:r>
        <w:rPr>
          <w:i/>
          <w:iCs/>
        </w:rPr>
        <w:t>118.6</w:t>
      </w:r>
    </w:p>
    <w:p w:rsidR="002B6A12" w:rsidRDefault="002B6A12" w:rsidP="002B6A12">
      <w:pPr>
        <w:pBdr>
          <w:top w:val="single" w:sz="4" w:space="1" w:color="auto"/>
          <w:left w:val="single" w:sz="4" w:space="4" w:color="auto"/>
          <w:bottom w:val="single" w:sz="4" w:space="1" w:color="auto"/>
          <w:right w:val="single" w:sz="4" w:space="31" w:color="auto"/>
        </w:pBdr>
        <w:jc w:val="both"/>
      </w:pPr>
    </w:p>
    <w:p w:rsidR="002B6A12" w:rsidRPr="00E6663B" w:rsidRDefault="002B6A12" w:rsidP="002B6A12">
      <w:pPr>
        <w:pBdr>
          <w:top w:val="single" w:sz="4" w:space="1" w:color="auto"/>
          <w:left w:val="single" w:sz="4" w:space="4" w:color="auto"/>
          <w:bottom w:val="single" w:sz="4" w:space="1" w:color="auto"/>
          <w:right w:val="single" w:sz="4" w:space="31" w:color="auto"/>
        </w:pBdr>
        <w:jc w:val="both"/>
      </w:pPr>
      <w:r>
        <w:t>Vous percevrez 118.60 euros de la sécurité sociale et si votre employeur a opté pour la subrogation, cette somme sera directement portée sur votre bulletin de paye.</w:t>
      </w:r>
    </w:p>
    <w:p w:rsidR="002B6A12" w:rsidRDefault="002B6A12" w:rsidP="002B6A12">
      <w:pPr>
        <w:pBdr>
          <w:top w:val="single" w:sz="4" w:space="1" w:color="auto"/>
          <w:left w:val="single" w:sz="4" w:space="4" w:color="auto"/>
          <w:bottom w:val="single" w:sz="4" w:space="1" w:color="auto"/>
          <w:right w:val="single" w:sz="4" w:space="31" w:color="auto"/>
        </w:pBdr>
        <w:jc w:val="both"/>
      </w:pPr>
      <w:r>
        <w:t>Par contre, vous ne bénéficiez pas de complément employeur car il y a 7 jours calendaires de carence et vous avez été absente 7 jours.</w:t>
      </w:r>
    </w:p>
    <w:p w:rsidR="002B6A12" w:rsidRDefault="002B6A12" w:rsidP="002B6A12">
      <w:pPr>
        <w:pBdr>
          <w:top w:val="single" w:sz="4" w:space="1" w:color="auto"/>
          <w:left w:val="single" w:sz="4" w:space="4" w:color="auto"/>
          <w:bottom w:val="single" w:sz="4" w:space="1" w:color="auto"/>
          <w:right w:val="single" w:sz="4" w:space="31" w:color="auto"/>
        </w:pBdr>
        <w:jc w:val="both"/>
      </w:pPr>
      <w:r>
        <w:t>Dans la seconde partie de votre mail, vous me demandiez si la simulation du bulletin de paye de votre mari était correcte.</w:t>
      </w:r>
    </w:p>
    <w:p w:rsidR="002B6A12" w:rsidRPr="00BF42F0" w:rsidRDefault="002B6A12" w:rsidP="002B6A12">
      <w:pPr>
        <w:pBdr>
          <w:top w:val="single" w:sz="4" w:space="1" w:color="auto"/>
          <w:left w:val="single" w:sz="4" w:space="4" w:color="auto"/>
          <w:bottom w:val="single" w:sz="4" w:space="1" w:color="auto"/>
          <w:right w:val="single" w:sz="4" w:space="31" w:color="auto"/>
        </w:pBdr>
        <w:jc w:val="both"/>
      </w:pPr>
      <w:r w:rsidRPr="004E1DF6">
        <w:t>Effectivement</w:t>
      </w:r>
      <w:r>
        <w:t>,</w:t>
      </w:r>
      <w:r w:rsidRPr="004E1DF6">
        <w:t xml:space="preserve"> si je m’appuie sur la documentation fournie, </w:t>
      </w:r>
      <w:r>
        <w:t>les heures supplémentaires seront exonérées</w:t>
      </w:r>
      <w:r w:rsidRPr="004E1DF6">
        <w:t xml:space="preserve"> des cotisations sociales salariales </w:t>
      </w:r>
      <w:r w:rsidRPr="00BF42F0">
        <w:t xml:space="preserve">d’assurance vieillesse et de retraite dans la limite de 11.31%…… ici cela représente une exonération de 218.41 (montant des heures supplémentaires) * 11.31% = 24.70 €. </w:t>
      </w:r>
    </w:p>
    <w:p w:rsidR="002B6A12" w:rsidRDefault="002B6A12" w:rsidP="002B6A12">
      <w:pPr>
        <w:pBdr>
          <w:top w:val="single" w:sz="4" w:space="1" w:color="auto"/>
          <w:left w:val="single" w:sz="4" w:space="4" w:color="auto"/>
          <w:bottom w:val="single" w:sz="4" w:space="1" w:color="auto"/>
          <w:right w:val="single" w:sz="4" w:space="31" w:color="auto"/>
        </w:pBdr>
        <w:jc w:val="both"/>
      </w:pPr>
      <w:r w:rsidRPr="00BF42F0">
        <w:t>Ceci est tout à fait conforme à la simulation de votre bulletin.</w:t>
      </w:r>
    </w:p>
    <w:p w:rsidR="002B6A12" w:rsidRPr="004E1DF6" w:rsidRDefault="002B6A12" w:rsidP="002B6A12">
      <w:pPr>
        <w:pBdr>
          <w:top w:val="single" w:sz="4" w:space="1" w:color="auto"/>
          <w:left w:val="single" w:sz="4" w:space="4" w:color="auto"/>
          <w:bottom w:val="single" w:sz="4" w:space="1" w:color="auto"/>
          <w:right w:val="single" w:sz="4" w:space="31" w:color="auto"/>
        </w:pBdr>
        <w:jc w:val="both"/>
      </w:pPr>
      <w:r>
        <w:t>De plus</w:t>
      </w:r>
      <w:r w:rsidRPr="00BF42F0">
        <w:t xml:space="preserve">, ces heures supplémentaires vont être exonérées d'impôt sur le revenu dans une limite annuelle de </w:t>
      </w:r>
      <w:r w:rsidRPr="00BF42F0">
        <w:rPr>
          <w:rStyle w:val="prix"/>
        </w:rPr>
        <w:t>5 000 €</w:t>
      </w:r>
    </w:p>
    <w:p w:rsidR="002B6A12" w:rsidRPr="004E1DF6" w:rsidRDefault="002B6A12" w:rsidP="002B6A12">
      <w:pPr>
        <w:pBdr>
          <w:top w:val="single" w:sz="4" w:space="1" w:color="auto"/>
          <w:left w:val="single" w:sz="4" w:space="4" w:color="auto"/>
          <w:bottom w:val="single" w:sz="4" w:space="1" w:color="auto"/>
          <w:right w:val="single" w:sz="4" w:space="31" w:color="auto"/>
        </w:pBdr>
        <w:jc w:val="both"/>
      </w:pPr>
      <w:r w:rsidRPr="004E1DF6">
        <w:t>Bien cordialement</w:t>
      </w:r>
    </w:p>
    <w:p w:rsidR="002B6A12" w:rsidRPr="004E1DF6" w:rsidRDefault="002B6A12" w:rsidP="002B6A12">
      <w:pPr>
        <w:pBdr>
          <w:top w:val="single" w:sz="4" w:space="1" w:color="auto"/>
          <w:left w:val="single" w:sz="4" w:space="4" w:color="auto"/>
          <w:bottom w:val="single" w:sz="4" w:space="1" w:color="auto"/>
          <w:right w:val="single" w:sz="4" w:space="31" w:color="auto"/>
        </w:pBdr>
        <w:jc w:val="both"/>
      </w:pPr>
      <w:r w:rsidRPr="004E1DF6">
        <w:t>Laurie, stagiaire au comptoir du tapissier</w:t>
      </w:r>
    </w:p>
    <w:p w:rsidR="002B6A12" w:rsidRDefault="002B6A12" w:rsidP="002B6A12">
      <w:r>
        <w:t xml:space="preserve">! </w:t>
      </w:r>
      <w:proofErr w:type="gramStart"/>
      <w:r>
        <w:t>depuis</w:t>
      </w:r>
      <w:proofErr w:type="gramEnd"/>
      <w:r>
        <w:t xml:space="preserve"> l’élaboration du sujet, il y a eu des changements (voir ci-dessous) :</w:t>
      </w:r>
    </w:p>
    <w:p w:rsidR="002B6A12" w:rsidRDefault="002B6A12" w:rsidP="002B6A12">
      <w:r>
        <w:t xml:space="preserve">! </w:t>
      </w:r>
      <w:proofErr w:type="gramStart"/>
      <w:r>
        <w:t>depuis</w:t>
      </w:r>
      <w:proofErr w:type="gramEnd"/>
      <w:r>
        <w:t xml:space="preserve"> l’élaboration du sujet, il y a eu des changements que voici :</w:t>
      </w:r>
    </w:p>
    <w:p w:rsidR="002B6A12" w:rsidRDefault="002B6A12" w:rsidP="002B6A12">
      <w:pPr>
        <w:pStyle w:val="NormalWeb"/>
      </w:pPr>
      <w:r>
        <w:rPr>
          <w:noProof/>
          <w:lang w:eastAsia="fr-FR"/>
        </w:rPr>
        <w:drawing>
          <wp:anchor distT="0" distB="0" distL="114300" distR="114300" simplePos="0" relativeHeight="251659264" behindDoc="1" locked="0" layoutInCell="1" allowOverlap="1" wp14:anchorId="5B5973F0" wp14:editId="11C19D6D">
            <wp:simplePos x="0" y="0"/>
            <wp:positionH relativeFrom="column">
              <wp:posOffset>-4445</wp:posOffset>
            </wp:positionH>
            <wp:positionV relativeFrom="paragraph">
              <wp:posOffset>177165</wp:posOffset>
            </wp:positionV>
            <wp:extent cx="1068705" cy="1047750"/>
            <wp:effectExtent l="0" t="0" r="0" b="0"/>
            <wp:wrapTight wrapText="bothSides">
              <wp:wrapPolygon edited="0">
                <wp:start x="0" y="0"/>
                <wp:lineTo x="0" y="21207"/>
                <wp:lineTo x="21176" y="21207"/>
                <wp:lineTo x="2117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562" t="14061" r="88477" b="72918"/>
                    <a:stretch/>
                  </pic:blipFill>
                  <pic:spPr bwMode="auto">
                    <a:xfrm>
                      <a:off x="0" y="0"/>
                      <a:ext cx="1068705" cy="1047750"/>
                    </a:xfrm>
                    <a:prstGeom prst="rect">
                      <a:avLst/>
                    </a:prstGeom>
                    <a:ln>
                      <a:noFill/>
                    </a:ln>
                    <a:extLst>
                      <a:ext uri="{53640926-AAD7-44D8-BBD7-CCE9431645EC}">
                        <a14:shadowObscured xmlns:a14="http://schemas.microsoft.com/office/drawing/2010/main"/>
                      </a:ext>
                    </a:extLst>
                  </pic:spPr>
                </pic:pic>
              </a:graphicData>
            </a:graphic>
          </wp:anchor>
        </w:drawing>
      </w:r>
      <w:r>
        <w:rPr>
          <w:rStyle w:val="lev"/>
        </w:rPr>
        <w:t xml:space="preserve">Depuis le 1er janvier 2019, les heures supplémentaires sont exonérées d’impôt sur le revenu et bénéficient d’une réduction de cotisations salariales. Seulement on ignorait comment calculer cette réduction ce qui pouvait être bloquant pour établir les paies du mois. Un décret vient d’éclaircir la situation. </w:t>
      </w:r>
    </w:p>
    <w:p w:rsidR="002B6A12" w:rsidRDefault="002B6A12" w:rsidP="002B6A12">
      <w:pPr>
        <w:pStyle w:val="Titre2"/>
      </w:pPr>
      <w:r>
        <w:t>Régime fiscal des heures supplémentaires 2019</w:t>
      </w:r>
    </w:p>
    <w:p w:rsidR="002B6A12" w:rsidRDefault="002B6A12" w:rsidP="002B6A12">
      <w:pPr>
        <w:pStyle w:val="NormalWeb"/>
        <w:spacing w:before="0" w:after="0"/>
        <w:jc w:val="both"/>
      </w:pPr>
      <w:r>
        <w:t xml:space="preserve">Les rémunérations versées à raison des </w:t>
      </w:r>
      <w:hyperlink r:id="rId9" w:history="1">
        <w:r>
          <w:rPr>
            <w:rStyle w:val="Lienhypertexte"/>
          </w:rPr>
          <w:t>heures supplémentaires</w:t>
        </w:r>
      </w:hyperlink>
      <w:r>
        <w:t xml:space="preserve"> et complémentaires accomplies à partir du 1er janvier 2019 bénéficient d’une exonération d'impôt sur le revenu.</w:t>
      </w:r>
    </w:p>
    <w:p w:rsidR="002B6A12" w:rsidRDefault="002B6A12" w:rsidP="002B6A12">
      <w:pPr>
        <w:pStyle w:val="NormalWeb"/>
        <w:spacing w:before="0" w:after="0"/>
        <w:jc w:val="both"/>
      </w:pPr>
      <w:r>
        <w:t xml:space="preserve">Mais attention, </w:t>
      </w:r>
      <w:r w:rsidRPr="00867AE3">
        <w:rPr>
          <w:b/>
          <w:highlight w:val="yellow"/>
        </w:rPr>
        <w:t>elle est limitée à 5000 euros par an.</w:t>
      </w:r>
    </w:p>
    <w:p w:rsidR="002B6A12" w:rsidRDefault="002B6A12" w:rsidP="002B6A12">
      <w:pPr>
        <w:pStyle w:val="Titre2"/>
        <w:jc w:val="both"/>
      </w:pPr>
    </w:p>
    <w:p w:rsidR="002B6A12" w:rsidRDefault="002B6A12" w:rsidP="002B6A12">
      <w:pPr>
        <w:pStyle w:val="Titre2"/>
      </w:pPr>
      <w:r>
        <w:t>Régime social des heures supplémentaires 2019</w:t>
      </w:r>
    </w:p>
    <w:p w:rsidR="002B6A12" w:rsidRDefault="002B6A12" w:rsidP="002B6A12">
      <w:pPr>
        <w:pStyle w:val="NormalWeb"/>
        <w:spacing w:before="0" w:after="0"/>
        <w:jc w:val="both"/>
      </w:pPr>
      <w:r>
        <w:t>La rémunération versée à compter du 1er janvier 2019 dans le cadre :</w:t>
      </w:r>
    </w:p>
    <w:p w:rsidR="002B6A12" w:rsidRDefault="002B6A12" w:rsidP="002B6A12">
      <w:pPr>
        <w:numPr>
          <w:ilvl w:val="0"/>
          <w:numId w:val="5"/>
        </w:numPr>
        <w:spacing w:after="0" w:line="240" w:lineRule="auto"/>
        <w:jc w:val="both"/>
      </w:pPr>
      <w:r>
        <w:t>des heures supplémentaires effectuées au-delà de la durée légale de travail ;</w:t>
      </w:r>
    </w:p>
    <w:p w:rsidR="002B6A12" w:rsidRDefault="002B6A12" w:rsidP="002B6A12">
      <w:pPr>
        <w:numPr>
          <w:ilvl w:val="0"/>
          <w:numId w:val="5"/>
        </w:numPr>
        <w:spacing w:after="0" w:line="240" w:lineRule="auto"/>
        <w:jc w:val="both"/>
      </w:pPr>
      <w:r>
        <w:t>des heures complémentaires des salariés à temps partiel ;</w:t>
      </w:r>
    </w:p>
    <w:p w:rsidR="002B6A12" w:rsidRDefault="002B6A12" w:rsidP="002B6A12">
      <w:pPr>
        <w:numPr>
          <w:ilvl w:val="0"/>
          <w:numId w:val="5"/>
        </w:numPr>
        <w:spacing w:after="0" w:line="240" w:lineRule="auto"/>
        <w:jc w:val="both"/>
      </w:pPr>
      <w:r>
        <w:t>de la majoration de rémunération versée aux salariés en forfait jours en contrepartie du rachat de leurs jours de repos,</w:t>
      </w:r>
    </w:p>
    <w:p w:rsidR="002B6A12" w:rsidRDefault="002B6A12" w:rsidP="002B6A12">
      <w:pPr>
        <w:pStyle w:val="NormalWeb"/>
        <w:spacing w:before="0" w:after="0"/>
        <w:jc w:val="both"/>
      </w:pPr>
      <w:proofErr w:type="gramStart"/>
      <w:r>
        <w:t>bénéficie</w:t>
      </w:r>
      <w:proofErr w:type="gramEnd"/>
      <w:r>
        <w:t xml:space="preserve"> d’une réduction des cotisations salariales d’origine légale.</w:t>
      </w:r>
    </w:p>
    <w:p w:rsidR="002B6A12" w:rsidRDefault="002B6A12" w:rsidP="002B6A12">
      <w:pPr>
        <w:pStyle w:val="NormalWeb"/>
        <w:spacing w:before="0" w:after="0"/>
        <w:jc w:val="both"/>
      </w:pPr>
      <w:r>
        <w:t>Le montant de la réduction de cotisations sociales est égal au produit d’un taux et des rémunérations des heures supplémentaires et complémentaires, ainsi que leur majoration salariale correspondante dans la limite des taux de majoration prévus par l’accord collectif applicable.</w:t>
      </w:r>
    </w:p>
    <w:p w:rsidR="002B6A12" w:rsidRDefault="002B6A12" w:rsidP="002B6A12">
      <w:pPr>
        <w:pStyle w:val="NormalWeb"/>
        <w:spacing w:before="0" w:after="0"/>
        <w:jc w:val="both"/>
      </w:pPr>
      <w:r>
        <w:t>À défaut d’accord, les taux de majoration légaux s’appliquent, soit :</w:t>
      </w:r>
    </w:p>
    <w:p w:rsidR="002B6A12" w:rsidRDefault="002B6A12" w:rsidP="002B6A12">
      <w:pPr>
        <w:numPr>
          <w:ilvl w:val="0"/>
          <w:numId w:val="6"/>
        </w:numPr>
        <w:spacing w:after="0" w:line="240" w:lineRule="auto"/>
        <w:jc w:val="both"/>
      </w:pPr>
      <w:r>
        <w:t>pour les heures supplémentaires, les taux de 25 % ou 50 % selon les cas ;</w:t>
      </w:r>
    </w:p>
    <w:p w:rsidR="002B6A12" w:rsidRDefault="002B6A12" w:rsidP="002B6A12">
      <w:pPr>
        <w:numPr>
          <w:ilvl w:val="0"/>
          <w:numId w:val="6"/>
        </w:numPr>
        <w:spacing w:after="0" w:line="240" w:lineRule="auto"/>
        <w:jc w:val="both"/>
      </w:pPr>
      <w:r>
        <w:t>pour les heures complémentaires, les taux de 10 % ou de 25 %.</w:t>
      </w:r>
    </w:p>
    <w:p w:rsidR="002B6A12" w:rsidRDefault="002B6A12" w:rsidP="002B6A12">
      <w:pPr>
        <w:pStyle w:val="NormalWeb"/>
        <w:spacing w:before="0" w:after="0"/>
        <w:jc w:val="both"/>
      </w:pPr>
      <w:r>
        <w:t xml:space="preserve">Le taux vient juste d’être fixé par décret. Il est égal à la somme des taux de chacune des cotisations d'assurance vieillesse d'origine légale et conventionnelle rendue obligatoire par la loi effectivement à la charge du salarié, </w:t>
      </w:r>
      <w:r w:rsidRPr="00867AE3">
        <w:rPr>
          <w:b/>
          <w:highlight w:val="yellow"/>
        </w:rPr>
        <w:t>dans la limite de 11,31 %.</w:t>
      </w:r>
    </w:p>
    <w:p w:rsidR="002B6A12" w:rsidRDefault="002B6A12" w:rsidP="002B6A12">
      <w:pPr>
        <w:pStyle w:val="NormalWeb"/>
        <w:spacing w:before="0" w:after="0"/>
        <w:jc w:val="both"/>
      </w:pPr>
      <w:r>
        <w:t>En cas d'application d'une exonération totale ou partielle de cotisations salariales de Sécurité sociale, de taux réduits, d'assiettes ou de montants forfaitaires de cotisations, la réduction s'applique dans la limite des cotisations effectivement à la charge du salarié.</w:t>
      </w:r>
    </w:p>
    <w:p w:rsidR="002B6A12" w:rsidRDefault="002B6A12" w:rsidP="002B6A12">
      <w:pPr>
        <w:pStyle w:val="NormalWeb"/>
        <w:spacing w:before="0" w:after="0"/>
        <w:jc w:val="both"/>
      </w:pPr>
      <w:r>
        <w:t>Aucune exonération des cotisations patronales n'est en revanche prévue mais rappelons qu'il existe déjà, sous certaines conditions, une déduction forfaitaire de cotisations patronales pour les entreprises de moins de 20 salariés.</w:t>
      </w:r>
    </w:p>
    <w:p w:rsidR="002B6A12" w:rsidRDefault="002B6A12" w:rsidP="002B6A12">
      <w:pPr>
        <w:jc w:val="both"/>
      </w:pPr>
      <w:r>
        <w:t>La réduction des cotisations salariales et l’exonération d’impôt ne s’appliquent pas lorsque la rémunération des heures supplémentaires se substitue à d’autres éléments de rémunération dans un délai inférieur à 12 mois suivant leur suppression.</w:t>
      </w:r>
    </w:p>
    <w:p w:rsidR="002B6A12" w:rsidRDefault="002B6A12" w:rsidP="002B6A12">
      <w:pPr>
        <w:pStyle w:val="NormalWeb"/>
        <w:spacing w:before="0" w:after="0"/>
        <w:jc w:val="both"/>
      </w:pPr>
      <w:r>
        <w:t>Vous voulez en savoir plus sur les nouveautés sociales qui se produisent au 1er janvier ? Elles vous sont décrites dans notre dossier de synthèse d’une cinquantaine de pages sur les nouveautés sociales 2019.</w:t>
      </w:r>
    </w:p>
    <w:p w:rsidR="009B614C" w:rsidRDefault="009B614C" w:rsidP="002B6A12">
      <w:pPr>
        <w:pStyle w:val="NormalWeb"/>
        <w:spacing w:before="0" w:after="0"/>
        <w:jc w:val="both"/>
      </w:pPr>
    </w:p>
    <w:p w:rsidR="009B614C" w:rsidRDefault="009B614C" w:rsidP="002B6A12">
      <w:pPr>
        <w:pStyle w:val="NormalWeb"/>
        <w:spacing w:before="0" w:after="0"/>
        <w:jc w:val="both"/>
      </w:pPr>
    </w:p>
    <w:p w:rsidR="009B614C" w:rsidRDefault="009B614C" w:rsidP="002B6A12">
      <w:pPr>
        <w:pStyle w:val="NormalWeb"/>
        <w:spacing w:before="0" w:after="0"/>
        <w:jc w:val="both"/>
      </w:pPr>
    </w:p>
    <w:p w:rsidR="009B614C" w:rsidRDefault="009B614C" w:rsidP="002B6A12">
      <w:pPr>
        <w:pStyle w:val="NormalWeb"/>
        <w:spacing w:before="0" w:after="0"/>
        <w:jc w:val="both"/>
      </w:pPr>
    </w:p>
    <w:p w:rsidR="009B614C" w:rsidRDefault="009B614C" w:rsidP="002B6A12">
      <w:pPr>
        <w:pStyle w:val="NormalWeb"/>
        <w:spacing w:before="0" w:after="0"/>
        <w:jc w:val="both"/>
      </w:pPr>
    </w:p>
    <w:p w:rsidR="009B614C" w:rsidRDefault="009B614C" w:rsidP="002B6A12">
      <w:pPr>
        <w:pStyle w:val="NormalWeb"/>
        <w:spacing w:before="0" w:after="0"/>
        <w:jc w:val="both"/>
      </w:pPr>
    </w:p>
    <w:p w:rsidR="009B614C" w:rsidRDefault="009B614C" w:rsidP="002B6A12">
      <w:pPr>
        <w:pStyle w:val="NormalWeb"/>
        <w:spacing w:before="0" w:after="0"/>
        <w:jc w:val="both"/>
      </w:pPr>
    </w:p>
    <w:p w:rsidR="009B614C" w:rsidRDefault="009B614C" w:rsidP="002B6A12">
      <w:pPr>
        <w:pStyle w:val="NormalWeb"/>
        <w:spacing w:before="0" w:after="0"/>
        <w:jc w:val="both"/>
      </w:pPr>
    </w:p>
    <w:p w:rsidR="009B614C" w:rsidRDefault="009B614C" w:rsidP="002B6A12">
      <w:pPr>
        <w:pStyle w:val="NormalWeb"/>
        <w:spacing w:before="0" w:after="0"/>
        <w:jc w:val="both"/>
      </w:pPr>
    </w:p>
    <w:p w:rsidR="009B614C" w:rsidRDefault="009B614C" w:rsidP="002B6A12">
      <w:pPr>
        <w:pStyle w:val="NormalWeb"/>
        <w:spacing w:before="0" w:after="0"/>
        <w:jc w:val="both"/>
      </w:pPr>
    </w:p>
    <w:p w:rsidR="009B614C" w:rsidRDefault="009B614C" w:rsidP="009B614C">
      <w:pPr>
        <w:rPr>
          <w:b/>
          <w:bCs/>
        </w:rPr>
      </w:pPr>
      <w:r>
        <w:rPr>
          <w:b/>
        </w:rPr>
        <w:t>ANNEXE C5</w:t>
      </w:r>
      <w:r w:rsidRPr="00105033">
        <w:rPr>
          <w:b/>
        </w:rPr>
        <w:t xml:space="preserve"> </w:t>
      </w:r>
      <w:r w:rsidRPr="00105033">
        <w:rPr>
          <w:b/>
          <w:bCs/>
        </w:rPr>
        <w:t xml:space="preserve">(à rendre avec la copie) </w:t>
      </w:r>
      <w:r>
        <w:rPr>
          <w:b/>
          <w:bCs/>
        </w:rPr>
        <w:t>Analyse d’un b</w:t>
      </w:r>
      <w:r w:rsidRPr="00105033">
        <w:rPr>
          <w:b/>
          <w:bCs/>
        </w:rPr>
        <w:t xml:space="preserve">ulletin de salaire de </w:t>
      </w:r>
      <w:r>
        <w:rPr>
          <w:b/>
          <w:bCs/>
        </w:rPr>
        <w:t>M Forissier</w:t>
      </w:r>
    </w:p>
    <w:tbl>
      <w:tblPr>
        <w:tblStyle w:val="Grilledutableau"/>
        <w:tblW w:w="11199" w:type="dxa"/>
        <w:jc w:val="center"/>
        <w:tblInd w:w="0" w:type="dxa"/>
        <w:tblLayout w:type="fixed"/>
        <w:tblLook w:val="04A0" w:firstRow="1" w:lastRow="0" w:firstColumn="1" w:lastColumn="0" w:noHBand="0" w:noVBand="1"/>
      </w:tblPr>
      <w:tblGrid>
        <w:gridCol w:w="1843"/>
        <w:gridCol w:w="1271"/>
        <w:gridCol w:w="828"/>
        <w:gridCol w:w="7257"/>
      </w:tblGrid>
      <w:tr w:rsidR="009B614C" w:rsidRPr="00B366F4" w:rsidTr="006B1EF1">
        <w:trPr>
          <w:trHeight w:val="156"/>
          <w:jc w:val="center"/>
        </w:trPr>
        <w:tc>
          <w:tcPr>
            <w:tcW w:w="1843" w:type="dxa"/>
            <w:tcBorders>
              <w:left w:val="nil"/>
              <w:right w:val="nil"/>
            </w:tcBorders>
            <w:noWrap/>
          </w:tcPr>
          <w:p w:rsidR="009B614C" w:rsidRPr="00B366F4" w:rsidRDefault="009B614C" w:rsidP="006B1EF1">
            <w:pPr>
              <w:rPr>
                <w:sz w:val="2"/>
              </w:rPr>
            </w:pPr>
          </w:p>
        </w:tc>
        <w:tc>
          <w:tcPr>
            <w:tcW w:w="2099" w:type="dxa"/>
            <w:gridSpan w:val="2"/>
            <w:tcBorders>
              <w:left w:val="nil"/>
              <w:right w:val="nil"/>
            </w:tcBorders>
            <w:noWrap/>
          </w:tcPr>
          <w:p w:rsidR="009B614C" w:rsidRPr="00B366F4" w:rsidRDefault="009B614C" w:rsidP="006B1EF1">
            <w:pPr>
              <w:rPr>
                <w:sz w:val="2"/>
              </w:rPr>
            </w:pPr>
          </w:p>
        </w:tc>
        <w:tc>
          <w:tcPr>
            <w:tcW w:w="7257" w:type="dxa"/>
            <w:tcBorders>
              <w:left w:val="nil"/>
              <w:right w:val="nil"/>
            </w:tcBorders>
            <w:noWrap/>
          </w:tcPr>
          <w:p w:rsidR="009B614C" w:rsidRPr="00B366F4" w:rsidRDefault="009B614C" w:rsidP="006B1EF1">
            <w:pPr>
              <w:rPr>
                <w:sz w:val="2"/>
              </w:rPr>
            </w:pPr>
          </w:p>
        </w:tc>
      </w:tr>
      <w:tr w:rsidR="009B614C" w:rsidRPr="00B366F4" w:rsidTr="006B1EF1">
        <w:trPr>
          <w:trHeight w:val="307"/>
          <w:jc w:val="center"/>
        </w:trPr>
        <w:tc>
          <w:tcPr>
            <w:tcW w:w="1843" w:type="dxa"/>
            <w:vAlign w:val="center"/>
          </w:tcPr>
          <w:p w:rsidR="009B614C" w:rsidRPr="002244F2" w:rsidRDefault="009B614C" w:rsidP="006B1EF1">
            <w:pPr>
              <w:jc w:val="center"/>
              <w:rPr>
                <w:b/>
                <w:sz w:val="22"/>
                <w:szCs w:val="22"/>
              </w:rPr>
            </w:pPr>
            <w:r w:rsidRPr="002244F2">
              <w:rPr>
                <w:b/>
                <w:sz w:val="22"/>
                <w:szCs w:val="22"/>
              </w:rPr>
              <w:t>ELEMENTS</w:t>
            </w:r>
          </w:p>
        </w:tc>
        <w:tc>
          <w:tcPr>
            <w:tcW w:w="1271" w:type="dxa"/>
            <w:noWrap/>
            <w:vAlign w:val="center"/>
          </w:tcPr>
          <w:p w:rsidR="009B614C" w:rsidRPr="002244F2" w:rsidRDefault="009B614C" w:rsidP="006B1EF1">
            <w:pPr>
              <w:jc w:val="center"/>
              <w:rPr>
                <w:b/>
                <w:sz w:val="22"/>
                <w:szCs w:val="22"/>
              </w:rPr>
            </w:pPr>
            <w:r w:rsidRPr="002244F2">
              <w:rPr>
                <w:b/>
                <w:sz w:val="22"/>
                <w:szCs w:val="22"/>
              </w:rPr>
              <w:t>VALEURS</w:t>
            </w:r>
          </w:p>
        </w:tc>
        <w:tc>
          <w:tcPr>
            <w:tcW w:w="8085" w:type="dxa"/>
            <w:gridSpan w:val="2"/>
            <w:vAlign w:val="center"/>
          </w:tcPr>
          <w:p w:rsidR="009B614C" w:rsidRPr="002244F2" w:rsidRDefault="009B614C" w:rsidP="006B1EF1">
            <w:pPr>
              <w:jc w:val="center"/>
              <w:rPr>
                <w:b/>
                <w:iCs/>
                <w:sz w:val="22"/>
                <w:szCs w:val="22"/>
              </w:rPr>
            </w:pPr>
            <w:r w:rsidRPr="002244F2">
              <w:rPr>
                <w:b/>
                <w:iCs/>
                <w:sz w:val="22"/>
                <w:szCs w:val="22"/>
              </w:rPr>
              <w:t>JUSTIFICATIONS</w:t>
            </w:r>
          </w:p>
        </w:tc>
      </w:tr>
      <w:tr w:rsidR="009B614C" w:rsidRPr="00B366F4" w:rsidTr="006B1EF1">
        <w:trPr>
          <w:trHeight w:val="784"/>
          <w:jc w:val="center"/>
        </w:trPr>
        <w:tc>
          <w:tcPr>
            <w:tcW w:w="1843" w:type="dxa"/>
            <w:vAlign w:val="center"/>
            <w:hideMark/>
          </w:tcPr>
          <w:p w:rsidR="009B614C" w:rsidRPr="00B366F4" w:rsidRDefault="009B614C" w:rsidP="006B1EF1">
            <w:pPr>
              <w:jc w:val="center"/>
            </w:pPr>
            <w:r>
              <w:t>Calcul du nombre d’heures</w:t>
            </w:r>
          </w:p>
        </w:tc>
        <w:tc>
          <w:tcPr>
            <w:tcW w:w="1271" w:type="dxa"/>
            <w:noWrap/>
            <w:vAlign w:val="center"/>
            <w:hideMark/>
          </w:tcPr>
          <w:p w:rsidR="009B614C" w:rsidRPr="00B366F4" w:rsidRDefault="009B614C" w:rsidP="006B1EF1">
            <w:pPr>
              <w:jc w:val="center"/>
            </w:pPr>
            <w:r w:rsidRPr="00B366F4">
              <w:t>151,67</w:t>
            </w:r>
            <w:r>
              <w:t xml:space="preserve"> H</w:t>
            </w:r>
          </w:p>
        </w:tc>
        <w:tc>
          <w:tcPr>
            <w:tcW w:w="8085" w:type="dxa"/>
            <w:gridSpan w:val="2"/>
            <w:hideMark/>
          </w:tcPr>
          <w:p w:rsidR="009B614C" w:rsidRPr="00B366F4" w:rsidRDefault="009B614C" w:rsidP="006B1EF1">
            <w:pPr>
              <w:rPr>
                <w:i/>
                <w:iCs/>
              </w:rPr>
            </w:pPr>
            <w:r w:rsidRPr="00B366F4">
              <w:rPr>
                <w:i/>
                <w:iCs/>
              </w:rPr>
              <w:t> </w:t>
            </w:r>
            <w:r w:rsidRPr="009867BE">
              <w:rPr>
                <w:iCs/>
                <w:color w:val="FF0000"/>
              </w:rPr>
              <w:t>35h*52 semaines/12</w:t>
            </w:r>
          </w:p>
        </w:tc>
      </w:tr>
      <w:tr w:rsidR="009B614C" w:rsidRPr="00B366F4" w:rsidTr="006B1EF1">
        <w:trPr>
          <w:trHeight w:val="981"/>
          <w:jc w:val="center"/>
        </w:trPr>
        <w:tc>
          <w:tcPr>
            <w:tcW w:w="1843" w:type="dxa"/>
            <w:vAlign w:val="center"/>
          </w:tcPr>
          <w:p w:rsidR="009B614C" w:rsidRDefault="009B614C" w:rsidP="006B1EF1">
            <w:pPr>
              <w:jc w:val="center"/>
            </w:pPr>
            <w:r>
              <w:t>Taux des Heures sup.</w:t>
            </w:r>
          </w:p>
          <w:p w:rsidR="009B614C" w:rsidRPr="00B366F4" w:rsidRDefault="009B614C" w:rsidP="006B1EF1">
            <w:pPr>
              <w:jc w:val="center"/>
            </w:pPr>
            <w:r>
              <w:t xml:space="preserve"> à 2</w:t>
            </w:r>
            <w:r w:rsidRPr="00B366F4">
              <w:t>5%</w:t>
            </w:r>
          </w:p>
        </w:tc>
        <w:tc>
          <w:tcPr>
            <w:tcW w:w="1271" w:type="dxa"/>
            <w:noWrap/>
            <w:vAlign w:val="center"/>
          </w:tcPr>
          <w:p w:rsidR="009B614C" w:rsidRPr="00415B5B" w:rsidRDefault="009B614C" w:rsidP="006B1EF1">
            <w:pPr>
              <w:jc w:val="center"/>
              <w:rPr>
                <w:color w:val="FF0000"/>
              </w:rPr>
            </w:pPr>
            <w:r w:rsidRPr="00415B5B">
              <w:rPr>
                <w:color w:val="FF0000"/>
              </w:rPr>
              <w:t>18.20</w:t>
            </w:r>
          </w:p>
        </w:tc>
        <w:tc>
          <w:tcPr>
            <w:tcW w:w="8085" w:type="dxa"/>
            <w:gridSpan w:val="2"/>
          </w:tcPr>
          <w:p w:rsidR="009B614C" w:rsidRPr="00415B5B" w:rsidRDefault="009B614C" w:rsidP="006B1EF1">
            <w:pPr>
              <w:rPr>
                <w:i/>
                <w:iCs/>
                <w:color w:val="FF0000"/>
              </w:rPr>
            </w:pPr>
            <w:r w:rsidRPr="00415B5B">
              <w:rPr>
                <w:i/>
                <w:iCs/>
                <w:color w:val="FF0000"/>
              </w:rPr>
              <w:t> </w:t>
            </w:r>
            <w:r w:rsidRPr="00415B5B">
              <w:rPr>
                <w:iCs/>
                <w:color w:val="FF0000"/>
              </w:rPr>
              <w:t>((1 668.37+prime de production 240 + av nature 300)/151.67)*1.25= 18.20</w:t>
            </w:r>
          </w:p>
        </w:tc>
      </w:tr>
      <w:tr w:rsidR="009B614C" w:rsidRPr="00B366F4" w:rsidTr="006B1EF1">
        <w:trPr>
          <w:trHeight w:val="981"/>
          <w:jc w:val="center"/>
        </w:trPr>
        <w:tc>
          <w:tcPr>
            <w:tcW w:w="1843" w:type="dxa"/>
            <w:vAlign w:val="center"/>
          </w:tcPr>
          <w:p w:rsidR="009B614C" w:rsidRDefault="009B614C" w:rsidP="006B1EF1">
            <w:pPr>
              <w:jc w:val="center"/>
            </w:pPr>
            <w:r w:rsidRPr="00B366F4">
              <w:t>Avantage en nature</w:t>
            </w:r>
          </w:p>
          <w:p w:rsidR="009B614C" w:rsidRDefault="009B614C" w:rsidP="006B1EF1">
            <w:pPr>
              <w:jc w:val="center"/>
            </w:pPr>
            <w:r>
              <w:t>(justifier leur position dans le bulletin de paye)</w:t>
            </w:r>
          </w:p>
        </w:tc>
        <w:tc>
          <w:tcPr>
            <w:tcW w:w="1271" w:type="dxa"/>
            <w:noWrap/>
            <w:vAlign w:val="center"/>
          </w:tcPr>
          <w:p w:rsidR="009B614C" w:rsidRPr="00B366F4" w:rsidRDefault="009B614C" w:rsidP="006B1EF1">
            <w:pPr>
              <w:jc w:val="center"/>
            </w:pPr>
            <w:r>
              <w:t>300</w:t>
            </w:r>
          </w:p>
        </w:tc>
        <w:tc>
          <w:tcPr>
            <w:tcW w:w="8085" w:type="dxa"/>
            <w:gridSpan w:val="2"/>
          </w:tcPr>
          <w:p w:rsidR="009B614C" w:rsidRPr="00415B5B" w:rsidRDefault="009B614C" w:rsidP="006B1EF1">
            <w:pPr>
              <w:jc w:val="both"/>
              <w:rPr>
                <w:rFonts w:eastAsia="Calibri"/>
                <w:color w:val="FF0000"/>
              </w:rPr>
            </w:pPr>
            <w:r w:rsidRPr="00415B5B">
              <w:rPr>
                <w:rFonts w:eastAsia="Calibri"/>
                <w:color w:val="FF0000"/>
              </w:rPr>
              <w:t xml:space="preserve">C’est un élément du salaire, il doit être clairement indiqué sur le bulletin de salaire et est soumis aux </w:t>
            </w:r>
            <w:hyperlink r:id="rId10" w:history="1">
              <w:r w:rsidRPr="00415B5B">
                <w:rPr>
                  <w:rStyle w:val="Lienhypertexte"/>
                  <w:rFonts w:eastAsia="Calibri"/>
                  <w:color w:val="FF0000"/>
                </w:rPr>
                <w:t>cotisations sociales</w:t>
              </w:r>
            </w:hyperlink>
            <w:r w:rsidRPr="00415B5B">
              <w:rPr>
                <w:rFonts w:eastAsia="Calibri"/>
                <w:color w:val="FF0000"/>
              </w:rPr>
              <w:t>.</w:t>
            </w:r>
          </w:p>
          <w:p w:rsidR="009B614C" w:rsidRPr="00415B5B" w:rsidRDefault="009B614C" w:rsidP="006B1EF1">
            <w:pPr>
              <w:rPr>
                <w:i/>
                <w:iCs/>
                <w:color w:val="FF0000"/>
              </w:rPr>
            </w:pPr>
            <w:r w:rsidRPr="00415B5B">
              <w:rPr>
                <w:rFonts w:eastAsia="Calibri"/>
                <w:color w:val="FF0000"/>
              </w:rPr>
              <w:t>Il est retranché en bas du bulletin car il s'agit d'une prestation déjà reçue. Les avantages en nature sont compris dans le salaire imposable.</w:t>
            </w:r>
          </w:p>
        </w:tc>
      </w:tr>
      <w:tr w:rsidR="009B614C" w:rsidRPr="00B366F4" w:rsidTr="006B1EF1">
        <w:trPr>
          <w:trHeight w:val="981"/>
          <w:jc w:val="center"/>
        </w:trPr>
        <w:tc>
          <w:tcPr>
            <w:tcW w:w="1843" w:type="dxa"/>
            <w:vAlign w:val="center"/>
            <w:hideMark/>
          </w:tcPr>
          <w:p w:rsidR="009B614C" w:rsidRDefault="009B614C" w:rsidP="006B1EF1">
            <w:pPr>
              <w:jc w:val="center"/>
            </w:pPr>
            <w:r>
              <w:t xml:space="preserve">Taux famille </w:t>
            </w:r>
          </w:p>
          <w:p w:rsidR="009B614C" w:rsidRPr="00B366F4" w:rsidRDefault="009B614C" w:rsidP="006B1EF1">
            <w:pPr>
              <w:jc w:val="center"/>
            </w:pPr>
            <w:r>
              <w:t>(justifier par un calcul)</w:t>
            </w:r>
          </w:p>
        </w:tc>
        <w:tc>
          <w:tcPr>
            <w:tcW w:w="1271" w:type="dxa"/>
            <w:noWrap/>
            <w:vAlign w:val="center"/>
            <w:hideMark/>
          </w:tcPr>
          <w:p w:rsidR="009B614C" w:rsidRPr="00B366F4" w:rsidRDefault="009B614C" w:rsidP="006B1EF1">
            <w:pPr>
              <w:jc w:val="center"/>
            </w:pPr>
            <w:r>
              <w:t>3.45%</w:t>
            </w:r>
          </w:p>
        </w:tc>
        <w:tc>
          <w:tcPr>
            <w:tcW w:w="8085" w:type="dxa"/>
            <w:gridSpan w:val="2"/>
            <w:hideMark/>
          </w:tcPr>
          <w:p w:rsidR="009B614C" w:rsidRPr="00415B5B" w:rsidRDefault="009B614C" w:rsidP="006B1EF1">
            <w:pPr>
              <w:rPr>
                <w:iCs/>
                <w:color w:val="FF0000"/>
              </w:rPr>
            </w:pPr>
            <w:r w:rsidRPr="00415B5B">
              <w:rPr>
                <w:iCs/>
                <w:color w:val="FF0000"/>
              </w:rPr>
              <w:t> </w:t>
            </w:r>
          </w:p>
          <w:p w:rsidR="009B614C" w:rsidRPr="00415B5B" w:rsidRDefault="009B614C" w:rsidP="006B1EF1">
            <w:pPr>
              <w:suppressAutoHyphens w:val="0"/>
              <w:rPr>
                <w:color w:val="FF0000"/>
              </w:rPr>
            </w:pPr>
            <w:r w:rsidRPr="00415B5B">
              <w:rPr>
                <w:color w:val="FF0000"/>
              </w:rPr>
              <w:t>Taux 3.45 si rémunération &lt;3.5 SMIC et 5.25 sinon</w:t>
            </w:r>
          </w:p>
          <w:p w:rsidR="009B614C" w:rsidRPr="00415B5B" w:rsidRDefault="009B614C" w:rsidP="006B1EF1">
            <w:pPr>
              <w:suppressAutoHyphens w:val="0"/>
              <w:rPr>
                <w:color w:val="FF0000"/>
                <w:lang w:eastAsia="fr-FR"/>
              </w:rPr>
            </w:pPr>
            <w:r w:rsidRPr="00415B5B">
              <w:rPr>
                <w:color w:val="FF0000"/>
              </w:rPr>
              <w:t>Ici rémunération = 2</w:t>
            </w:r>
            <w:r>
              <w:rPr>
                <w:color w:val="FF0000"/>
              </w:rPr>
              <w:t> 476.83</w:t>
            </w:r>
            <w:r w:rsidRPr="00415B5B">
              <w:rPr>
                <w:color w:val="FF0000"/>
              </w:rPr>
              <w:t xml:space="preserve"> &lt; 3.5 SMIC soit 5</w:t>
            </w:r>
            <w:r>
              <w:rPr>
                <w:color w:val="FF0000"/>
              </w:rPr>
              <w:t> 324.37</w:t>
            </w:r>
            <w:r w:rsidRPr="00415B5B">
              <w:rPr>
                <w:color w:val="FF0000"/>
              </w:rPr>
              <w:t xml:space="preserve">   -&gt; taux = 3.45%</w:t>
            </w:r>
          </w:p>
          <w:p w:rsidR="009B614C" w:rsidRPr="00415B5B" w:rsidRDefault="009B614C" w:rsidP="006B1EF1">
            <w:pPr>
              <w:rPr>
                <w:iCs/>
                <w:color w:val="FF0000"/>
              </w:rPr>
            </w:pPr>
          </w:p>
        </w:tc>
      </w:tr>
      <w:tr w:rsidR="009B614C" w:rsidRPr="00B366F4" w:rsidTr="006B1EF1">
        <w:trPr>
          <w:trHeight w:val="794"/>
          <w:jc w:val="center"/>
        </w:trPr>
        <w:tc>
          <w:tcPr>
            <w:tcW w:w="1843" w:type="dxa"/>
            <w:vAlign w:val="center"/>
          </w:tcPr>
          <w:p w:rsidR="009B614C" w:rsidRDefault="009B614C" w:rsidP="006B1EF1">
            <w:pPr>
              <w:jc w:val="center"/>
            </w:pPr>
            <w:r>
              <w:t>Taux FNAL</w:t>
            </w:r>
          </w:p>
        </w:tc>
        <w:tc>
          <w:tcPr>
            <w:tcW w:w="1271" w:type="dxa"/>
            <w:noWrap/>
            <w:vAlign w:val="center"/>
          </w:tcPr>
          <w:p w:rsidR="009B614C" w:rsidRPr="00B366F4" w:rsidRDefault="009B614C" w:rsidP="006B1EF1">
            <w:pPr>
              <w:jc w:val="center"/>
            </w:pPr>
            <w:r>
              <w:t>0.10%</w:t>
            </w:r>
          </w:p>
        </w:tc>
        <w:tc>
          <w:tcPr>
            <w:tcW w:w="8085" w:type="dxa"/>
            <w:gridSpan w:val="2"/>
          </w:tcPr>
          <w:p w:rsidR="009B614C" w:rsidRPr="00415B5B" w:rsidRDefault="009B614C" w:rsidP="006B1EF1">
            <w:pPr>
              <w:rPr>
                <w:iCs/>
                <w:color w:val="FF0000"/>
              </w:rPr>
            </w:pPr>
            <w:r w:rsidRPr="00415B5B">
              <w:rPr>
                <w:iCs/>
                <w:color w:val="FF0000"/>
              </w:rPr>
              <w:t>0.10 car &lt; 20 salariés</w:t>
            </w:r>
          </w:p>
        </w:tc>
      </w:tr>
      <w:tr w:rsidR="009B614C" w:rsidRPr="00B366F4" w:rsidTr="006B1EF1">
        <w:trPr>
          <w:trHeight w:val="840"/>
          <w:jc w:val="center"/>
        </w:trPr>
        <w:tc>
          <w:tcPr>
            <w:tcW w:w="1843" w:type="dxa"/>
            <w:shd w:val="clear" w:color="auto" w:fill="auto"/>
            <w:vAlign w:val="center"/>
            <w:hideMark/>
          </w:tcPr>
          <w:p w:rsidR="009B614C" w:rsidRDefault="009B614C" w:rsidP="006B1EF1">
            <w:pPr>
              <w:jc w:val="center"/>
            </w:pPr>
            <w:r>
              <w:t xml:space="preserve">Base imposable </w:t>
            </w:r>
            <w:r w:rsidRPr="00B366F4">
              <w:t>CSG</w:t>
            </w:r>
            <w:r>
              <w:t>/CRDS</w:t>
            </w:r>
          </w:p>
          <w:p w:rsidR="009B614C" w:rsidRDefault="009B614C" w:rsidP="006B1EF1">
            <w:pPr>
              <w:jc w:val="center"/>
            </w:pPr>
            <w:r w:rsidRPr="00B366F4">
              <w:t xml:space="preserve"> Non déductible</w:t>
            </w:r>
          </w:p>
          <w:p w:rsidR="009B614C" w:rsidRPr="00B366F4" w:rsidRDefault="009B614C" w:rsidP="006B1EF1">
            <w:pPr>
              <w:jc w:val="center"/>
            </w:pPr>
            <w:r>
              <w:t>(calcul)</w:t>
            </w:r>
          </w:p>
        </w:tc>
        <w:tc>
          <w:tcPr>
            <w:tcW w:w="1271" w:type="dxa"/>
            <w:shd w:val="clear" w:color="auto" w:fill="auto"/>
            <w:noWrap/>
            <w:vAlign w:val="center"/>
          </w:tcPr>
          <w:p w:rsidR="009B614C" w:rsidRPr="00415B5B" w:rsidRDefault="009B614C" w:rsidP="006B1EF1">
            <w:pPr>
              <w:jc w:val="center"/>
              <w:rPr>
                <w:color w:val="FF0000"/>
              </w:rPr>
            </w:pPr>
            <w:r>
              <w:rPr>
                <w:color w:val="FF0000"/>
              </w:rPr>
              <w:t>2 453.48</w:t>
            </w:r>
          </w:p>
        </w:tc>
        <w:tc>
          <w:tcPr>
            <w:tcW w:w="8085" w:type="dxa"/>
            <w:gridSpan w:val="2"/>
            <w:shd w:val="clear" w:color="auto" w:fill="auto"/>
          </w:tcPr>
          <w:p w:rsidR="009B614C" w:rsidRPr="00415B5B" w:rsidRDefault="009B614C" w:rsidP="006B1EF1">
            <w:pPr>
              <w:rPr>
                <w:color w:val="FF0000"/>
              </w:rPr>
            </w:pPr>
            <w:r>
              <w:rPr>
                <w:color w:val="FF0000"/>
              </w:rPr>
              <w:t>0.9825 rémunération brute + mutuelle part employeur = 0.9825*2 476.83+ 20</w:t>
            </w:r>
          </w:p>
        </w:tc>
      </w:tr>
      <w:tr w:rsidR="009B614C" w:rsidRPr="00B366F4" w:rsidTr="006B1EF1">
        <w:trPr>
          <w:trHeight w:val="836"/>
          <w:jc w:val="center"/>
        </w:trPr>
        <w:tc>
          <w:tcPr>
            <w:tcW w:w="1843" w:type="dxa"/>
            <w:shd w:val="clear" w:color="auto" w:fill="auto"/>
            <w:vAlign w:val="center"/>
          </w:tcPr>
          <w:p w:rsidR="009B614C" w:rsidRDefault="009B614C" w:rsidP="006B1EF1">
            <w:pPr>
              <w:jc w:val="center"/>
            </w:pPr>
            <w:r>
              <w:t xml:space="preserve">Allègement cotisations sur HS </w:t>
            </w:r>
          </w:p>
        </w:tc>
        <w:tc>
          <w:tcPr>
            <w:tcW w:w="1271" w:type="dxa"/>
            <w:shd w:val="clear" w:color="auto" w:fill="auto"/>
            <w:noWrap/>
            <w:vAlign w:val="center"/>
          </w:tcPr>
          <w:p w:rsidR="009B614C" w:rsidRPr="00BE1375" w:rsidRDefault="009B614C" w:rsidP="006B1EF1">
            <w:pPr>
              <w:jc w:val="center"/>
              <w:rPr>
                <w:color w:val="FF0000"/>
              </w:rPr>
            </w:pPr>
            <w:r w:rsidRPr="00BE1375">
              <w:rPr>
                <w:color w:val="FF0000"/>
              </w:rPr>
              <w:t>18</w:t>
            </w:r>
          </w:p>
        </w:tc>
        <w:tc>
          <w:tcPr>
            <w:tcW w:w="8085" w:type="dxa"/>
            <w:gridSpan w:val="2"/>
            <w:shd w:val="clear" w:color="auto" w:fill="auto"/>
          </w:tcPr>
          <w:p w:rsidR="009B614C" w:rsidRPr="00BE1375" w:rsidRDefault="009B614C" w:rsidP="006B1EF1">
            <w:pPr>
              <w:rPr>
                <w:iCs/>
                <w:color w:val="FF0000"/>
              </w:rPr>
            </w:pPr>
            <w:r w:rsidRPr="00BE1375">
              <w:rPr>
                <w:iCs/>
                <w:color w:val="FF0000"/>
              </w:rPr>
              <w:t>1.5 € *18 HS</w:t>
            </w:r>
          </w:p>
        </w:tc>
      </w:tr>
      <w:tr w:rsidR="009B614C" w:rsidRPr="00B366F4" w:rsidTr="006B1EF1">
        <w:trPr>
          <w:trHeight w:val="836"/>
          <w:jc w:val="center"/>
        </w:trPr>
        <w:tc>
          <w:tcPr>
            <w:tcW w:w="1843" w:type="dxa"/>
            <w:shd w:val="clear" w:color="auto" w:fill="auto"/>
            <w:vAlign w:val="center"/>
          </w:tcPr>
          <w:p w:rsidR="009B614C" w:rsidRDefault="009B614C" w:rsidP="006B1EF1">
            <w:pPr>
              <w:jc w:val="center"/>
            </w:pPr>
            <w:r>
              <w:t>Salaire net (calcul)</w:t>
            </w:r>
          </w:p>
        </w:tc>
        <w:tc>
          <w:tcPr>
            <w:tcW w:w="1271" w:type="dxa"/>
            <w:shd w:val="clear" w:color="auto" w:fill="auto"/>
            <w:noWrap/>
            <w:vAlign w:val="center"/>
          </w:tcPr>
          <w:p w:rsidR="009B614C" w:rsidRPr="00415B5B" w:rsidRDefault="009B614C" w:rsidP="006B1EF1">
            <w:pPr>
              <w:jc w:val="center"/>
              <w:rPr>
                <w:color w:val="FF0000"/>
              </w:rPr>
            </w:pPr>
            <w:r>
              <w:rPr>
                <w:color w:val="FF0000"/>
              </w:rPr>
              <w:t>1 984.71</w:t>
            </w:r>
          </w:p>
        </w:tc>
        <w:tc>
          <w:tcPr>
            <w:tcW w:w="8085" w:type="dxa"/>
            <w:gridSpan w:val="2"/>
            <w:shd w:val="clear" w:color="auto" w:fill="auto"/>
          </w:tcPr>
          <w:p w:rsidR="009B614C" w:rsidRPr="00BE1375" w:rsidRDefault="009B614C" w:rsidP="006B1EF1">
            <w:pPr>
              <w:rPr>
                <w:iCs/>
                <w:color w:val="FF0000"/>
              </w:rPr>
            </w:pPr>
            <w:r>
              <w:rPr>
                <w:iCs/>
                <w:color w:val="FF0000"/>
              </w:rPr>
              <w:t>Rémunération brute – cotisations sociales salariales = 2 476.83 – 492.11</w:t>
            </w:r>
          </w:p>
        </w:tc>
      </w:tr>
      <w:tr w:rsidR="009B614C" w:rsidRPr="00B366F4" w:rsidTr="006B1EF1">
        <w:trPr>
          <w:trHeight w:val="849"/>
          <w:jc w:val="center"/>
        </w:trPr>
        <w:tc>
          <w:tcPr>
            <w:tcW w:w="1843" w:type="dxa"/>
            <w:shd w:val="clear" w:color="auto" w:fill="auto"/>
            <w:vAlign w:val="center"/>
          </w:tcPr>
          <w:p w:rsidR="009B614C" w:rsidRDefault="009B614C" w:rsidP="006B1EF1">
            <w:pPr>
              <w:jc w:val="center"/>
            </w:pPr>
            <w:r>
              <w:t>Net à payer</w:t>
            </w:r>
          </w:p>
          <w:p w:rsidR="009B614C" w:rsidRPr="00B366F4" w:rsidRDefault="009B614C" w:rsidP="006B1EF1">
            <w:pPr>
              <w:jc w:val="center"/>
            </w:pPr>
            <w:r>
              <w:t>(calcul)</w:t>
            </w:r>
          </w:p>
        </w:tc>
        <w:tc>
          <w:tcPr>
            <w:tcW w:w="1271" w:type="dxa"/>
            <w:shd w:val="clear" w:color="auto" w:fill="auto"/>
            <w:noWrap/>
            <w:vAlign w:val="center"/>
          </w:tcPr>
          <w:p w:rsidR="009B614C" w:rsidRPr="00415B5B" w:rsidRDefault="009B614C" w:rsidP="006B1EF1">
            <w:pPr>
              <w:jc w:val="center"/>
              <w:rPr>
                <w:color w:val="FF0000"/>
              </w:rPr>
            </w:pPr>
            <w:r>
              <w:rPr>
                <w:color w:val="FF0000"/>
              </w:rPr>
              <w:t>1 334.71</w:t>
            </w:r>
          </w:p>
        </w:tc>
        <w:tc>
          <w:tcPr>
            <w:tcW w:w="8085" w:type="dxa"/>
            <w:gridSpan w:val="2"/>
            <w:shd w:val="clear" w:color="auto" w:fill="auto"/>
          </w:tcPr>
          <w:p w:rsidR="009B614C" w:rsidRDefault="009B614C" w:rsidP="006B1EF1">
            <w:pPr>
              <w:rPr>
                <w:iCs/>
                <w:color w:val="FF0000"/>
              </w:rPr>
            </w:pPr>
            <w:r>
              <w:rPr>
                <w:iCs/>
                <w:color w:val="FF0000"/>
              </w:rPr>
              <w:t>Salaire net – av, acompte, oppositions, av en nature + remboursements de frais, indemnités – impôt sur le revenu</w:t>
            </w:r>
          </w:p>
          <w:p w:rsidR="009B614C" w:rsidRPr="00BE1375" w:rsidRDefault="009B614C" w:rsidP="006B1EF1">
            <w:pPr>
              <w:rPr>
                <w:iCs/>
                <w:color w:val="FF0000"/>
              </w:rPr>
            </w:pPr>
            <w:r>
              <w:rPr>
                <w:iCs/>
                <w:color w:val="FF0000"/>
              </w:rPr>
              <w:t>= 1 984.71 -350 -300-31.14</w:t>
            </w:r>
          </w:p>
        </w:tc>
      </w:tr>
      <w:tr w:rsidR="009B614C" w:rsidRPr="00B366F4" w:rsidTr="006B1EF1">
        <w:trPr>
          <w:trHeight w:val="836"/>
          <w:jc w:val="center"/>
        </w:trPr>
        <w:tc>
          <w:tcPr>
            <w:tcW w:w="1843" w:type="dxa"/>
            <w:shd w:val="clear" w:color="auto" w:fill="auto"/>
            <w:vAlign w:val="center"/>
            <w:hideMark/>
          </w:tcPr>
          <w:p w:rsidR="009B614C" w:rsidRDefault="009B614C" w:rsidP="006B1EF1">
            <w:pPr>
              <w:jc w:val="center"/>
            </w:pPr>
            <w:r w:rsidRPr="00B366F4">
              <w:t>Net imposable</w:t>
            </w:r>
            <w:r>
              <w:t xml:space="preserve"> du mois</w:t>
            </w:r>
          </w:p>
          <w:p w:rsidR="009B614C" w:rsidRPr="00B366F4" w:rsidRDefault="009B614C" w:rsidP="006B1EF1">
            <w:pPr>
              <w:jc w:val="center"/>
            </w:pPr>
            <w:r>
              <w:t>(calcul)</w:t>
            </w:r>
          </w:p>
        </w:tc>
        <w:tc>
          <w:tcPr>
            <w:tcW w:w="1271" w:type="dxa"/>
            <w:shd w:val="clear" w:color="auto" w:fill="auto"/>
            <w:noWrap/>
            <w:vAlign w:val="center"/>
          </w:tcPr>
          <w:p w:rsidR="009B614C" w:rsidRPr="007E13AE" w:rsidRDefault="009B614C" w:rsidP="006B1EF1">
            <w:pPr>
              <w:jc w:val="center"/>
              <w:rPr>
                <w:color w:val="FF0000"/>
              </w:rPr>
            </w:pPr>
            <w:r w:rsidRPr="007E13AE">
              <w:rPr>
                <w:color w:val="FF0000"/>
              </w:rPr>
              <w:t>2</w:t>
            </w:r>
            <w:r>
              <w:rPr>
                <w:color w:val="FF0000"/>
              </w:rPr>
              <w:t> 075.86</w:t>
            </w:r>
          </w:p>
        </w:tc>
        <w:tc>
          <w:tcPr>
            <w:tcW w:w="8085" w:type="dxa"/>
            <w:gridSpan w:val="2"/>
            <w:shd w:val="clear" w:color="auto" w:fill="auto"/>
            <w:hideMark/>
          </w:tcPr>
          <w:p w:rsidR="009B614C" w:rsidRPr="007E13AE" w:rsidRDefault="009B614C" w:rsidP="006B1EF1">
            <w:pPr>
              <w:rPr>
                <w:iCs/>
                <w:color w:val="FF0000"/>
              </w:rPr>
            </w:pPr>
            <w:r w:rsidRPr="007E13AE">
              <w:rPr>
                <w:i/>
                <w:iCs/>
                <w:color w:val="FF0000"/>
              </w:rPr>
              <w:t> </w:t>
            </w:r>
            <w:r w:rsidRPr="007E13AE">
              <w:rPr>
                <w:iCs/>
                <w:color w:val="FF0000"/>
              </w:rPr>
              <w:t xml:space="preserve">Sal net + CSG CRDS non </w:t>
            </w:r>
            <w:proofErr w:type="spellStart"/>
            <w:r w:rsidRPr="007E13AE">
              <w:rPr>
                <w:iCs/>
                <w:color w:val="FF0000"/>
              </w:rPr>
              <w:t>déd</w:t>
            </w:r>
            <w:proofErr w:type="spellEnd"/>
            <w:r w:rsidRPr="007E13AE">
              <w:rPr>
                <w:iCs/>
                <w:color w:val="FF0000"/>
              </w:rPr>
              <w:t xml:space="preserve"> + mutuelle part employeur </w:t>
            </w:r>
          </w:p>
          <w:p w:rsidR="009B614C" w:rsidRPr="007E13AE" w:rsidRDefault="009B614C" w:rsidP="006B1EF1">
            <w:pPr>
              <w:rPr>
                <w:i/>
                <w:iCs/>
                <w:color w:val="FF0000"/>
              </w:rPr>
            </w:pPr>
            <w:r w:rsidRPr="007E13AE">
              <w:rPr>
                <w:iCs/>
                <w:color w:val="FF0000"/>
              </w:rPr>
              <w:t>= 1</w:t>
            </w:r>
            <w:r>
              <w:rPr>
                <w:iCs/>
                <w:color w:val="FF0000"/>
              </w:rPr>
              <w:t> 984.71</w:t>
            </w:r>
            <w:r w:rsidRPr="007E13AE">
              <w:rPr>
                <w:iCs/>
                <w:color w:val="FF0000"/>
              </w:rPr>
              <w:t xml:space="preserve"> + 71.15 +20</w:t>
            </w:r>
          </w:p>
        </w:tc>
      </w:tr>
      <w:tr w:rsidR="009B614C" w:rsidRPr="00B366F4" w:rsidTr="006B1EF1">
        <w:trPr>
          <w:trHeight w:val="836"/>
          <w:jc w:val="center"/>
        </w:trPr>
        <w:tc>
          <w:tcPr>
            <w:tcW w:w="1843" w:type="dxa"/>
            <w:shd w:val="clear" w:color="auto" w:fill="auto"/>
            <w:vAlign w:val="center"/>
          </w:tcPr>
          <w:p w:rsidR="009B614C" w:rsidRPr="00B366F4" w:rsidRDefault="009B614C" w:rsidP="006B1EF1">
            <w:pPr>
              <w:jc w:val="center"/>
            </w:pPr>
            <w:r>
              <w:t>Cumul net imposable</w:t>
            </w:r>
          </w:p>
        </w:tc>
        <w:tc>
          <w:tcPr>
            <w:tcW w:w="1271" w:type="dxa"/>
            <w:shd w:val="clear" w:color="auto" w:fill="auto"/>
            <w:noWrap/>
            <w:vAlign w:val="center"/>
          </w:tcPr>
          <w:p w:rsidR="009B614C" w:rsidRPr="007E13AE" w:rsidRDefault="009B614C" w:rsidP="006B1EF1">
            <w:pPr>
              <w:jc w:val="center"/>
              <w:rPr>
                <w:color w:val="FF0000"/>
              </w:rPr>
            </w:pPr>
            <w:r w:rsidRPr="007E13AE">
              <w:rPr>
                <w:color w:val="FF0000"/>
              </w:rPr>
              <w:t>2</w:t>
            </w:r>
            <w:r>
              <w:rPr>
                <w:color w:val="FF0000"/>
              </w:rPr>
              <w:t> 075.86</w:t>
            </w:r>
          </w:p>
        </w:tc>
        <w:tc>
          <w:tcPr>
            <w:tcW w:w="8085" w:type="dxa"/>
            <w:gridSpan w:val="2"/>
            <w:shd w:val="clear" w:color="auto" w:fill="auto"/>
          </w:tcPr>
          <w:p w:rsidR="009B614C" w:rsidRPr="007E13AE" w:rsidRDefault="009B614C" w:rsidP="006B1EF1">
            <w:pPr>
              <w:rPr>
                <w:iCs/>
                <w:color w:val="FF0000"/>
              </w:rPr>
            </w:pPr>
            <w:r w:rsidRPr="007E13AE">
              <w:rPr>
                <w:iCs/>
                <w:color w:val="FF0000"/>
              </w:rPr>
              <w:t xml:space="preserve"> 1</w:t>
            </w:r>
            <w:r w:rsidRPr="007E13AE">
              <w:rPr>
                <w:iCs/>
                <w:color w:val="FF0000"/>
                <w:vertAlign w:val="superscript"/>
              </w:rPr>
              <w:t>er</w:t>
            </w:r>
            <w:r w:rsidRPr="007E13AE">
              <w:rPr>
                <w:iCs/>
                <w:color w:val="FF0000"/>
              </w:rPr>
              <w:t xml:space="preserve"> mois de l’année donc idem au salaire net imposable du mois</w:t>
            </w:r>
          </w:p>
        </w:tc>
      </w:tr>
      <w:tr w:rsidR="009B614C" w:rsidRPr="00B366F4" w:rsidTr="006B1EF1">
        <w:trPr>
          <w:trHeight w:val="836"/>
          <w:jc w:val="center"/>
        </w:trPr>
        <w:tc>
          <w:tcPr>
            <w:tcW w:w="1843" w:type="dxa"/>
            <w:shd w:val="clear" w:color="auto" w:fill="auto"/>
            <w:vAlign w:val="center"/>
          </w:tcPr>
          <w:p w:rsidR="009B614C" w:rsidRDefault="009B614C" w:rsidP="006B1EF1">
            <w:pPr>
              <w:jc w:val="center"/>
            </w:pPr>
            <w:r>
              <w:t xml:space="preserve">CP acquis </w:t>
            </w:r>
          </w:p>
          <w:p w:rsidR="009B614C" w:rsidRDefault="009B614C" w:rsidP="006B1EF1">
            <w:pPr>
              <w:jc w:val="center"/>
            </w:pPr>
            <w:r>
              <w:t>(signification et calcul)</w:t>
            </w:r>
          </w:p>
        </w:tc>
        <w:tc>
          <w:tcPr>
            <w:tcW w:w="1271" w:type="dxa"/>
            <w:shd w:val="clear" w:color="auto" w:fill="auto"/>
            <w:noWrap/>
            <w:vAlign w:val="center"/>
          </w:tcPr>
          <w:p w:rsidR="009B614C" w:rsidRDefault="009B614C" w:rsidP="006B1EF1">
            <w:pPr>
              <w:jc w:val="center"/>
            </w:pPr>
            <w:r>
              <w:t>20</w:t>
            </w:r>
          </w:p>
        </w:tc>
        <w:tc>
          <w:tcPr>
            <w:tcW w:w="8085" w:type="dxa"/>
            <w:gridSpan w:val="2"/>
            <w:shd w:val="clear" w:color="auto" w:fill="auto"/>
          </w:tcPr>
          <w:p w:rsidR="009B614C" w:rsidRPr="002C0C5E" w:rsidRDefault="009B614C" w:rsidP="006B1EF1">
            <w:pPr>
              <w:rPr>
                <w:iCs/>
                <w:color w:val="FF0000"/>
              </w:rPr>
            </w:pPr>
            <w:r w:rsidRPr="002C0C5E">
              <w:rPr>
                <w:iCs/>
                <w:color w:val="FF0000"/>
              </w:rPr>
              <w:t>Du 1</w:t>
            </w:r>
            <w:r w:rsidRPr="002C0C5E">
              <w:rPr>
                <w:iCs/>
                <w:color w:val="FF0000"/>
                <w:vertAlign w:val="superscript"/>
              </w:rPr>
              <w:t>er</w:t>
            </w:r>
            <w:r>
              <w:rPr>
                <w:iCs/>
                <w:color w:val="FF0000"/>
              </w:rPr>
              <w:t xml:space="preserve"> juin </w:t>
            </w:r>
            <w:r w:rsidR="004E76BF">
              <w:rPr>
                <w:iCs/>
                <w:color w:val="FF0000"/>
              </w:rPr>
              <w:t>2020</w:t>
            </w:r>
            <w:r w:rsidRPr="002C0C5E">
              <w:rPr>
                <w:iCs/>
                <w:color w:val="FF0000"/>
              </w:rPr>
              <w:t xml:space="preserve"> au 31 janv.</w:t>
            </w:r>
            <w:r>
              <w:rPr>
                <w:iCs/>
                <w:color w:val="FF0000"/>
              </w:rPr>
              <w:t xml:space="preserve"> </w:t>
            </w:r>
            <w:r w:rsidR="004E76BF">
              <w:rPr>
                <w:iCs/>
                <w:color w:val="FF0000"/>
              </w:rPr>
              <w:t>2021</w:t>
            </w:r>
            <w:r w:rsidRPr="002C0C5E">
              <w:rPr>
                <w:iCs/>
                <w:color w:val="FF0000"/>
              </w:rPr>
              <w:t>, elle a acquis 2.5*8= 20 jours acquis</w:t>
            </w:r>
          </w:p>
        </w:tc>
      </w:tr>
      <w:tr w:rsidR="009B614C" w:rsidRPr="00B366F4" w:rsidTr="006B1EF1">
        <w:trPr>
          <w:trHeight w:val="472"/>
          <w:jc w:val="center"/>
        </w:trPr>
        <w:tc>
          <w:tcPr>
            <w:tcW w:w="3114" w:type="dxa"/>
            <w:gridSpan w:val="2"/>
            <w:shd w:val="clear" w:color="auto" w:fill="auto"/>
            <w:hideMark/>
          </w:tcPr>
          <w:p w:rsidR="009B614C" w:rsidRPr="00B366F4" w:rsidRDefault="009B614C" w:rsidP="006B1EF1">
            <w:pPr>
              <w:jc w:val="center"/>
            </w:pPr>
            <w:r w:rsidRPr="00B366F4">
              <w:t xml:space="preserve">Quel est le coût du salarié </w:t>
            </w:r>
            <w:r>
              <w:t xml:space="preserve">M Forissier </w:t>
            </w:r>
            <w:r w:rsidRPr="00B366F4">
              <w:t xml:space="preserve">pour l'employeur </w:t>
            </w:r>
            <w:r>
              <w:t xml:space="preserve">pour janvier </w:t>
            </w:r>
            <w:r w:rsidR="004E76BF">
              <w:t>2021</w:t>
            </w:r>
            <w:r w:rsidRPr="00B366F4">
              <w:t>?</w:t>
            </w:r>
          </w:p>
        </w:tc>
        <w:tc>
          <w:tcPr>
            <w:tcW w:w="8085" w:type="dxa"/>
            <w:gridSpan w:val="2"/>
            <w:shd w:val="clear" w:color="auto" w:fill="auto"/>
            <w:hideMark/>
          </w:tcPr>
          <w:p w:rsidR="009B614C" w:rsidRPr="002C0C5E" w:rsidRDefault="009B614C" w:rsidP="006B1EF1">
            <w:pPr>
              <w:rPr>
                <w:iCs/>
                <w:color w:val="FF0000"/>
              </w:rPr>
            </w:pPr>
            <w:r w:rsidRPr="002C0C5E">
              <w:rPr>
                <w:iCs/>
                <w:color w:val="FF0000"/>
              </w:rPr>
              <w:t xml:space="preserve">Sal brut +cotisations patronales + remboursement frais = </w:t>
            </w:r>
          </w:p>
          <w:p w:rsidR="009B614C" w:rsidRPr="002C0C5E" w:rsidRDefault="009B614C" w:rsidP="006B1EF1">
            <w:pPr>
              <w:rPr>
                <w:iCs/>
                <w:color w:val="FF0000"/>
              </w:rPr>
            </w:pPr>
            <w:r>
              <w:rPr>
                <w:rFonts w:ascii="Calibri" w:hAnsi="Calibri" w:cs="Calibri"/>
                <w:color w:val="FF0000"/>
                <w:sz w:val="22"/>
                <w:szCs w:val="22"/>
              </w:rPr>
              <w:t>2 476.83 + 664.27=3 141.</w:t>
            </w:r>
          </w:p>
          <w:p w:rsidR="009B614C" w:rsidRPr="00C577FD" w:rsidRDefault="009B614C" w:rsidP="006B1EF1">
            <w:pPr>
              <w:rPr>
                <w:iCs/>
              </w:rPr>
            </w:pPr>
          </w:p>
        </w:tc>
      </w:tr>
      <w:tr w:rsidR="009B614C" w:rsidRPr="00B366F4" w:rsidTr="006B1EF1">
        <w:trPr>
          <w:trHeight w:val="472"/>
          <w:jc w:val="center"/>
        </w:trPr>
        <w:tc>
          <w:tcPr>
            <w:tcW w:w="3114" w:type="dxa"/>
            <w:gridSpan w:val="2"/>
            <w:shd w:val="clear" w:color="auto" w:fill="auto"/>
          </w:tcPr>
          <w:p w:rsidR="009B614C" w:rsidRDefault="009B614C" w:rsidP="006B1EF1">
            <w:pPr>
              <w:jc w:val="center"/>
            </w:pPr>
            <w:r>
              <w:t>Que signifie 22 dans les congés payés au bas du bulletin de paye ?</w:t>
            </w:r>
          </w:p>
        </w:tc>
        <w:tc>
          <w:tcPr>
            <w:tcW w:w="8085" w:type="dxa"/>
            <w:gridSpan w:val="2"/>
            <w:shd w:val="clear" w:color="auto" w:fill="auto"/>
          </w:tcPr>
          <w:p w:rsidR="009B614C" w:rsidRPr="002C0C5E" w:rsidRDefault="009B614C" w:rsidP="006B1EF1">
            <w:pPr>
              <w:rPr>
                <w:iCs/>
                <w:color w:val="FF0000"/>
              </w:rPr>
            </w:pPr>
            <w:r>
              <w:rPr>
                <w:iCs/>
                <w:color w:val="FF0000"/>
              </w:rPr>
              <w:t>22 jours pris entre le 1</w:t>
            </w:r>
            <w:r w:rsidRPr="00397044">
              <w:rPr>
                <w:iCs/>
                <w:color w:val="FF0000"/>
                <w:vertAlign w:val="superscript"/>
              </w:rPr>
              <w:t>er</w:t>
            </w:r>
            <w:r>
              <w:rPr>
                <w:iCs/>
                <w:color w:val="FF0000"/>
              </w:rPr>
              <w:t xml:space="preserve"> juin </w:t>
            </w:r>
            <w:r w:rsidR="004E76BF">
              <w:rPr>
                <w:iCs/>
                <w:color w:val="FF0000"/>
              </w:rPr>
              <w:t>2020</w:t>
            </w:r>
            <w:r>
              <w:rPr>
                <w:iCs/>
                <w:color w:val="FF0000"/>
              </w:rPr>
              <w:t xml:space="preserve"> et le 31 mai </w:t>
            </w:r>
            <w:r w:rsidR="004E76BF">
              <w:rPr>
                <w:iCs/>
                <w:color w:val="FF0000"/>
              </w:rPr>
              <w:t>2021</w:t>
            </w:r>
            <w:r>
              <w:rPr>
                <w:iCs/>
                <w:color w:val="FF0000"/>
              </w:rPr>
              <w:t xml:space="preserve"> (sur les CP acquis entre le 1</w:t>
            </w:r>
            <w:r w:rsidRPr="00397044">
              <w:rPr>
                <w:iCs/>
                <w:color w:val="FF0000"/>
                <w:vertAlign w:val="superscript"/>
              </w:rPr>
              <w:t>er</w:t>
            </w:r>
            <w:r>
              <w:rPr>
                <w:iCs/>
                <w:color w:val="FF0000"/>
              </w:rPr>
              <w:t xml:space="preserve"> juin </w:t>
            </w:r>
            <w:r w:rsidR="004E76BF">
              <w:rPr>
                <w:iCs/>
                <w:color w:val="FF0000"/>
              </w:rPr>
              <w:t>2019</w:t>
            </w:r>
            <w:r>
              <w:rPr>
                <w:iCs/>
                <w:color w:val="FF0000"/>
              </w:rPr>
              <w:t xml:space="preserve"> et le 31 mai </w:t>
            </w:r>
            <w:r w:rsidR="004E76BF">
              <w:rPr>
                <w:iCs/>
                <w:color w:val="FF0000"/>
              </w:rPr>
              <w:t>2020</w:t>
            </w:r>
            <w:r>
              <w:rPr>
                <w:iCs/>
                <w:color w:val="FF0000"/>
              </w:rPr>
              <w:t>)</w:t>
            </w:r>
          </w:p>
        </w:tc>
      </w:tr>
    </w:tbl>
    <w:p w:rsidR="004E76BF" w:rsidRDefault="004E76BF" w:rsidP="002B6A12">
      <w:pPr>
        <w:pStyle w:val="NormalWeb"/>
        <w:spacing w:before="0" w:after="0"/>
        <w:jc w:val="both"/>
      </w:pPr>
    </w:p>
    <w:p w:rsidR="004E76BF" w:rsidRDefault="004E76BF">
      <w:pPr>
        <w:rPr>
          <w:rFonts w:ascii="Times New Roman" w:eastAsia="Times New Roman" w:hAnsi="Times New Roman" w:cs="Times New Roman"/>
          <w:sz w:val="24"/>
          <w:szCs w:val="24"/>
          <w:lang w:eastAsia="zh-CN"/>
        </w:rPr>
      </w:pPr>
      <w:r>
        <w:br w:type="page"/>
      </w:r>
    </w:p>
    <w:p w:rsidR="004E76BF" w:rsidRPr="00D4006B" w:rsidRDefault="004E76BF" w:rsidP="004E76BF">
      <w:pPr>
        <w:pBdr>
          <w:bottom w:val="single" w:sz="4" w:space="1" w:color="auto"/>
        </w:pBdr>
        <w:rPr>
          <w:rFonts w:ascii="Times New Roman" w:hAnsi="Times New Roman" w:cs="Times New Roman"/>
          <w:b/>
          <w:bCs/>
        </w:rPr>
      </w:pPr>
      <w:r w:rsidRPr="00D4006B">
        <w:rPr>
          <w:rFonts w:ascii="Times New Roman" w:hAnsi="Times New Roman" w:cs="Times New Roman"/>
          <w:b/>
          <w:color w:val="FF0000"/>
          <w:sz w:val="28"/>
          <w:szCs w:val="32"/>
        </w:rPr>
        <w:t>CORRIGE</w:t>
      </w:r>
      <w:r w:rsidRPr="00D4006B">
        <w:rPr>
          <w:rFonts w:ascii="Times New Roman" w:hAnsi="Times New Roman" w:cs="Times New Roman"/>
          <w:b/>
          <w:sz w:val="28"/>
          <w:szCs w:val="32"/>
        </w:rPr>
        <w:t xml:space="preserve"> </w:t>
      </w:r>
      <w:r w:rsidRPr="00D4006B">
        <w:rPr>
          <w:rFonts w:ascii="Times New Roman" w:hAnsi="Times New Roman" w:cs="Times New Roman"/>
          <w:b/>
        </w:rPr>
        <w:t xml:space="preserve">- </w:t>
      </w:r>
      <w:r w:rsidRPr="00D4006B">
        <w:rPr>
          <w:rFonts w:ascii="Times New Roman" w:hAnsi="Times New Roman" w:cs="Times New Roman"/>
          <w:b/>
          <w:bCs/>
        </w:rPr>
        <w:t xml:space="preserve">Requêtes SQL </w:t>
      </w:r>
    </w:p>
    <w:p w:rsidR="004E76BF" w:rsidRPr="004E76BF" w:rsidRDefault="004E76BF" w:rsidP="004E76BF">
      <w:pPr>
        <w:pStyle w:val="Paragraphedeliste"/>
        <w:spacing w:after="120" w:line="240" w:lineRule="auto"/>
        <w:rPr>
          <w:rFonts w:ascii="Times New Roman" w:hAnsi="Times New Roman"/>
          <w:i/>
          <w:color w:val="C45911" w:themeColor="accent2" w:themeShade="BF"/>
          <w:sz w:val="20"/>
        </w:rPr>
      </w:pPr>
    </w:p>
    <w:p w:rsidR="004E76BF" w:rsidRPr="004E76BF" w:rsidRDefault="004E76BF" w:rsidP="004E76BF">
      <w:pPr>
        <w:pStyle w:val="Paragraphedeliste"/>
        <w:numPr>
          <w:ilvl w:val="0"/>
          <w:numId w:val="7"/>
        </w:numPr>
        <w:suppressAutoHyphens w:val="0"/>
        <w:spacing w:after="120" w:line="240" w:lineRule="auto"/>
        <w:rPr>
          <w:rFonts w:ascii="Times New Roman" w:hAnsi="Times New Roman"/>
          <w:i/>
          <w:color w:val="C45911" w:themeColor="accent2" w:themeShade="BF"/>
          <w:sz w:val="20"/>
        </w:rPr>
      </w:pPr>
      <w:r w:rsidRPr="004E76BF">
        <w:rPr>
          <w:rFonts w:ascii="Times New Roman" w:hAnsi="Times New Roman"/>
          <w:i/>
          <w:color w:val="C45911" w:themeColor="accent2" w:themeShade="BF"/>
          <w:sz w:val="20"/>
        </w:rPr>
        <w:t>Liste des produits dont la quantité en stock est inférieure à 3</w:t>
      </w:r>
    </w:p>
    <w:p w:rsidR="004E76BF" w:rsidRPr="004E76BF" w:rsidRDefault="004E76BF" w:rsidP="004E76BF">
      <w:pPr>
        <w:spacing w:after="120" w:line="240" w:lineRule="auto"/>
        <w:ind w:left="709"/>
        <w:rPr>
          <w:rFonts w:ascii="Times New Roman" w:hAnsi="Times New Roman" w:cs="Times New Roman"/>
          <w:sz w:val="20"/>
          <w:lang w:val="en-US"/>
        </w:rPr>
      </w:pPr>
      <w:r w:rsidRPr="004E76BF">
        <w:rPr>
          <w:rFonts w:ascii="Times New Roman" w:hAnsi="Times New Roman" w:cs="Times New Roman"/>
          <w:sz w:val="20"/>
          <w:lang w:val="en-US"/>
        </w:rPr>
        <w:t xml:space="preserve">SELECT Ref, Designation, </w:t>
      </w:r>
      <w:proofErr w:type="spellStart"/>
      <w:r w:rsidRPr="004E76BF">
        <w:rPr>
          <w:rFonts w:ascii="Times New Roman" w:hAnsi="Times New Roman" w:cs="Times New Roman"/>
          <w:sz w:val="20"/>
          <w:lang w:val="en-US"/>
        </w:rPr>
        <w:t>Qté_Stock</w:t>
      </w:r>
      <w:proofErr w:type="spellEnd"/>
    </w:p>
    <w:p w:rsidR="004E76BF" w:rsidRPr="004E76BF" w:rsidRDefault="004E76BF" w:rsidP="004E76BF">
      <w:pPr>
        <w:spacing w:after="120" w:line="240" w:lineRule="auto"/>
        <w:ind w:left="709"/>
        <w:rPr>
          <w:rFonts w:ascii="Times New Roman" w:hAnsi="Times New Roman" w:cs="Times New Roman"/>
          <w:sz w:val="20"/>
          <w:lang w:val="en-US"/>
        </w:rPr>
      </w:pPr>
      <w:r w:rsidRPr="004E76BF">
        <w:rPr>
          <w:rFonts w:ascii="Times New Roman" w:hAnsi="Times New Roman" w:cs="Times New Roman"/>
          <w:sz w:val="20"/>
          <w:lang w:val="en-US"/>
        </w:rPr>
        <w:t>FROM PRODUIT</w:t>
      </w:r>
    </w:p>
    <w:p w:rsidR="004E76BF" w:rsidRPr="004E76BF" w:rsidRDefault="004E76BF" w:rsidP="004E76BF">
      <w:pPr>
        <w:spacing w:after="120" w:line="240" w:lineRule="auto"/>
        <w:ind w:left="709"/>
        <w:rPr>
          <w:rFonts w:ascii="Times New Roman" w:hAnsi="Times New Roman" w:cs="Times New Roman"/>
          <w:sz w:val="20"/>
          <w:lang w:val="en-US"/>
        </w:rPr>
      </w:pPr>
      <w:r w:rsidRPr="004E76BF">
        <w:rPr>
          <w:rFonts w:ascii="Times New Roman" w:hAnsi="Times New Roman" w:cs="Times New Roman"/>
          <w:sz w:val="20"/>
          <w:lang w:val="en-US"/>
        </w:rPr>
        <w:t xml:space="preserve">WHERE </w:t>
      </w:r>
      <w:proofErr w:type="spellStart"/>
      <w:r w:rsidRPr="004E76BF">
        <w:rPr>
          <w:rFonts w:ascii="Times New Roman" w:hAnsi="Times New Roman" w:cs="Times New Roman"/>
          <w:sz w:val="20"/>
          <w:lang w:val="en-US"/>
        </w:rPr>
        <w:t>Qte_Stock</w:t>
      </w:r>
      <w:proofErr w:type="spellEnd"/>
      <w:r w:rsidRPr="004E76BF">
        <w:rPr>
          <w:rFonts w:ascii="Times New Roman" w:hAnsi="Times New Roman" w:cs="Times New Roman"/>
          <w:sz w:val="20"/>
          <w:lang w:val="en-US"/>
        </w:rPr>
        <w:t xml:space="preserve"> &lt;3</w:t>
      </w:r>
    </w:p>
    <w:p w:rsidR="004E76BF" w:rsidRPr="004E76BF" w:rsidRDefault="004E76BF" w:rsidP="004E76BF">
      <w:pPr>
        <w:pStyle w:val="Paragraphedeliste"/>
        <w:spacing w:after="120" w:line="240" w:lineRule="auto"/>
        <w:rPr>
          <w:rFonts w:ascii="Times New Roman" w:hAnsi="Times New Roman"/>
          <w:sz w:val="12"/>
          <w:lang w:val="en-US"/>
        </w:rPr>
      </w:pPr>
      <w:bookmarkStart w:id="0" w:name="_GoBack"/>
      <w:bookmarkEnd w:id="0"/>
    </w:p>
    <w:p w:rsidR="004E76BF" w:rsidRPr="004E76BF" w:rsidRDefault="004E76BF" w:rsidP="004E76BF">
      <w:pPr>
        <w:spacing w:after="120" w:line="240" w:lineRule="auto"/>
        <w:rPr>
          <w:rFonts w:ascii="Times New Roman" w:hAnsi="Times New Roman" w:cs="Times New Roman"/>
          <w:sz w:val="12"/>
          <w:lang w:val="en-US"/>
        </w:rPr>
      </w:pPr>
    </w:p>
    <w:p w:rsidR="004E76BF" w:rsidRPr="004E76BF" w:rsidRDefault="004E76BF" w:rsidP="004E76BF">
      <w:pPr>
        <w:pStyle w:val="Paragraphedeliste"/>
        <w:numPr>
          <w:ilvl w:val="0"/>
          <w:numId w:val="7"/>
        </w:numPr>
        <w:suppressAutoHyphens w:val="0"/>
        <w:spacing w:after="120" w:line="240" w:lineRule="auto"/>
        <w:rPr>
          <w:rFonts w:ascii="Times New Roman" w:hAnsi="Times New Roman"/>
          <w:i/>
          <w:color w:val="C45911" w:themeColor="accent2" w:themeShade="BF"/>
          <w:sz w:val="20"/>
        </w:rPr>
      </w:pPr>
      <w:r w:rsidRPr="004E76BF">
        <w:rPr>
          <w:rFonts w:ascii="Times New Roman" w:hAnsi="Times New Roman"/>
          <w:i/>
          <w:color w:val="C45911" w:themeColor="accent2" w:themeShade="BF"/>
          <w:sz w:val="20"/>
        </w:rPr>
        <w:t>Le prix de vente, prix d’achat et la Marge dégagée par le produit référence 856 « Galon brodé Jacquard 35 mm » (la marge est la différence entre le prix pour les devis et le prix d’achat)</w:t>
      </w:r>
    </w:p>
    <w:p w:rsidR="004E76BF" w:rsidRPr="004E76BF" w:rsidRDefault="004E76BF" w:rsidP="004E76BF">
      <w:pPr>
        <w:spacing w:after="120" w:line="240" w:lineRule="auto"/>
        <w:ind w:left="709"/>
        <w:rPr>
          <w:rFonts w:ascii="Times New Roman" w:hAnsi="Times New Roman" w:cs="Times New Roman"/>
          <w:sz w:val="20"/>
        </w:rPr>
      </w:pPr>
      <w:r w:rsidRPr="004E76BF">
        <w:rPr>
          <w:rFonts w:ascii="Times New Roman" w:hAnsi="Times New Roman" w:cs="Times New Roman"/>
          <w:sz w:val="20"/>
        </w:rPr>
        <w:t xml:space="preserve">SELECT </w:t>
      </w:r>
      <w:proofErr w:type="spellStart"/>
      <w:r w:rsidRPr="004E76BF">
        <w:rPr>
          <w:rFonts w:ascii="Times New Roman" w:hAnsi="Times New Roman" w:cs="Times New Roman"/>
          <w:sz w:val="20"/>
        </w:rPr>
        <w:t>Ref</w:t>
      </w:r>
      <w:proofErr w:type="spellEnd"/>
      <w:r w:rsidRPr="004E76BF">
        <w:rPr>
          <w:rFonts w:ascii="Times New Roman" w:hAnsi="Times New Roman" w:cs="Times New Roman"/>
          <w:sz w:val="20"/>
        </w:rPr>
        <w:t xml:space="preserve">, </w:t>
      </w:r>
      <w:proofErr w:type="spellStart"/>
      <w:r w:rsidRPr="004E76BF">
        <w:rPr>
          <w:rFonts w:ascii="Times New Roman" w:hAnsi="Times New Roman" w:cs="Times New Roman"/>
          <w:sz w:val="20"/>
        </w:rPr>
        <w:t>Designation</w:t>
      </w:r>
      <w:proofErr w:type="spellEnd"/>
      <w:r w:rsidRPr="004E76BF">
        <w:rPr>
          <w:rFonts w:ascii="Times New Roman" w:hAnsi="Times New Roman" w:cs="Times New Roman"/>
          <w:sz w:val="20"/>
        </w:rPr>
        <w:t xml:space="preserve">, </w:t>
      </w:r>
      <w:proofErr w:type="spellStart"/>
      <w:r w:rsidRPr="004E76BF">
        <w:rPr>
          <w:rFonts w:ascii="Times New Roman" w:hAnsi="Times New Roman" w:cs="Times New Roman"/>
          <w:sz w:val="20"/>
        </w:rPr>
        <w:t>PrixAchat</w:t>
      </w:r>
      <w:proofErr w:type="spellEnd"/>
      <w:r w:rsidRPr="004E76BF">
        <w:rPr>
          <w:rFonts w:ascii="Times New Roman" w:hAnsi="Times New Roman" w:cs="Times New Roman"/>
          <w:sz w:val="20"/>
        </w:rPr>
        <w:t xml:space="preserve">, </w:t>
      </w:r>
      <w:proofErr w:type="spellStart"/>
      <w:r w:rsidRPr="004E76BF">
        <w:rPr>
          <w:rFonts w:ascii="Times New Roman" w:hAnsi="Times New Roman" w:cs="Times New Roman"/>
          <w:sz w:val="20"/>
        </w:rPr>
        <w:t>PrixVente</w:t>
      </w:r>
      <w:proofErr w:type="spellEnd"/>
      <w:r w:rsidRPr="004E76BF">
        <w:rPr>
          <w:rFonts w:ascii="Times New Roman" w:hAnsi="Times New Roman" w:cs="Times New Roman"/>
          <w:sz w:val="20"/>
        </w:rPr>
        <w:t xml:space="preserve">, </w:t>
      </w:r>
      <w:proofErr w:type="spellStart"/>
      <w:r w:rsidRPr="004E76BF">
        <w:rPr>
          <w:rFonts w:ascii="Times New Roman" w:hAnsi="Times New Roman" w:cs="Times New Roman"/>
          <w:sz w:val="20"/>
        </w:rPr>
        <w:t>PrixVente</w:t>
      </w:r>
      <w:proofErr w:type="spellEnd"/>
      <w:r w:rsidRPr="004E76BF">
        <w:rPr>
          <w:rFonts w:ascii="Times New Roman" w:hAnsi="Times New Roman" w:cs="Times New Roman"/>
          <w:sz w:val="20"/>
        </w:rPr>
        <w:t xml:space="preserve">- </w:t>
      </w:r>
      <w:proofErr w:type="spellStart"/>
      <w:r w:rsidRPr="004E76BF">
        <w:rPr>
          <w:rFonts w:ascii="Times New Roman" w:hAnsi="Times New Roman" w:cs="Times New Roman"/>
          <w:sz w:val="20"/>
        </w:rPr>
        <w:t>PrixAchat</w:t>
      </w:r>
      <w:proofErr w:type="spellEnd"/>
      <w:r w:rsidRPr="004E76BF">
        <w:rPr>
          <w:rFonts w:ascii="Times New Roman" w:hAnsi="Times New Roman" w:cs="Times New Roman"/>
          <w:sz w:val="20"/>
        </w:rPr>
        <w:t xml:space="preserve"> AS [Marge]</w:t>
      </w:r>
    </w:p>
    <w:p w:rsidR="004E76BF" w:rsidRPr="004E76BF" w:rsidRDefault="004E76BF" w:rsidP="004E76BF">
      <w:pPr>
        <w:spacing w:after="120" w:line="240" w:lineRule="auto"/>
        <w:ind w:left="709"/>
        <w:rPr>
          <w:rFonts w:ascii="Times New Roman" w:hAnsi="Times New Roman" w:cs="Times New Roman"/>
          <w:sz w:val="20"/>
          <w:lang w:val="en-US"/>
        </w:rPr>
      </w:pPr>
      <w:r w:rsidRPr="004E76BF">
        <w:rPr>
          <w:rFonts w:ascii="Times New Roman" w:hAnsi="Times New Roman" w:cs="Times New Roman"/>
          <w:sz w:val="20"/>
          <w:lang w:val="en-US"/>
        </w:rPr>
        <w:t>FROM PRODUIT</w:t>
      </w:r>
    </w:p>
    <w:p w:rsidR="004E76BF" w:rsidRPr="004E76BF" w:rsidRDefault="004E76BF" w:rsidP="004E76BF">
      <w:pPr>
        <w:spacing w:after="120" w:line="240" w:lineRule="auto"/>
        <w:ind w:left="709"/>
        <w:rPr>
          <w:rFonts w:ascii="Times New Roman" w:hAnsi="Times New Roman" w:cs="Times New Roman"/>
          <w:sz w:val="20"/>
          <w:lang w:val="en-US"/>
        </w:rPr>
      </w:pPr>
      <w:r w:rsidRPr="004E76BF">
        <w:rPr>
          <w:rFonts w:ascii="Times New Roman" w:hAnsi="Times New Roman" w:cs="Times New Roman"/>
          <w:sz w:val="20"/>
          <w:lang w:val="en-US"/>
        </w:rPr>
        <w:t>WHERE ref = 856</w:t>
      </w:r>
    </w:p>
    <w:p w:rsidR="004E76BF" w:rsidRPr="004E76BF" w:rsidRDefault="004E76BF" w:rsidP="004E76BF">
      <w:pPr>
        <w:pStyle w:val="Paragraphedeliste"/>
        <w:spacing w:after="120" w:line="240" w:lineRule="auto"/>
        <w:rPr>
          <w:rFonts w:ascii="Times New Roman" w:hAnsi="Times New Roman"/>
          <w:sz w:val="12"/>
          <w:lang w:val="en-US"/>
        </w:rPr>
      </w:pPr>
    </w:p>
    <w:p w:rsidR="004E76BF" w:rsidRPr="004E76BF" w:rsidRDefault="004E76BF" w:rsidP="004E76BF">
      <w:pPr>
        <w:pStyle w:val="Paragraphedeliste"/>
        <w:numPr>
          <w:ilvl w:val="0"/>
          <w:numId w:val="7"/>
        </w:numPr>
        <w:suppressAutoHyphens w:val="0"/>
        <w:spacing w:after="120" w:line="240" w:lineRule="auto"/>
        <w:rPr>
          <w:rFonts w:ascii="Times New Roman" w:hAnsi="Times New Roman"/>
          <w:i/>
          <w:color w:val="C45911" w:themeColor="accent2" w:themeShade="BF"/>
          <w:sz w:val="20"/>
        </w:rPr>
      </w:pPr>
      <w:r w:rsidRPr="004E76BF">
        <w:rPr>
          <w:rFonts w:ascii="Times New Roman" w:hAnsi="Times New Roman"/>
          <w:i/>
          <w:color w:val="C45911" w:themeColor="accent2" w:themeShade="BF"/>
          <w:sz w:val="20"/>
        </w:rPr>
        <w:t>Liste des produits stockés dans le rayon Meuble A-33, classés par ordre décroissant de prix d’achat (du prix le plus élevé au moins élevé)</w:t>
      </w:r>
    </w:p>
    <w:p w:rsidR="004E76BF" w:rsidRPr="004E76BF" w:rsidRDefault="004E76BF" w:rsidP="004E76BF">
      <w:pPr>
        <w:spacing w:after="120" w:line="240" w:lineRule="auto"/>
        <w:ind w:left="709"/>
        <w:rPr>
          <w:rFonts w:ascii="Times New Roman" w:hAnsi="Times New Roman" w:cs="Times New Roman"/>
          <w:sz w:val="20"/>
          <w:lang w:val="en-US"/>
        </w:rPr>
      </w:pPr>
      <w:r w:rsidRPr="004E76BF">
        <w:rPr>
          <w:rFonts w:ascii="Times New Roman" w:hAnsi="Times New Roman" w:cs="Times New Roman"/>
          <w:sz w:val="20"/>
          <w:lang w:val="en-US"/>
        </w:rPr>
        <w:t xml:space="preserve">SELECT Ref, Designation, </w:t>
      </w:r>
      <w:proofErr w:type="spellStart"/>
      <w:r w:rsidRPr="004E76BF">
        <w:rPr>
          <w:rFonts w:ascii="Times New Roman" w:hAnsi="Times New Roman" w:cs="Times New Roman"/>
          <w:sz w:val="20"/>
          <w:lang w:val="en-US"/>
        </w:rPr>
        <w:t>NomRayon</w:t>
      </w:r>
      <w:proofErr w:type="spellEnd"/>
    </w:p>
    <w:p w:rsidR="004E76BF" w:rsidRPr="004E76BF" w:rsidRDefault="004E76BF" w:rsidP="004E76BF">
      <w:pPr>
        <w:spacing w:after="120" w:line="240" w:lineRule="auto"/>
        <w:ind w:left="709"/>
        <w:rPr>
          <w:rFonts w:ascii="Times New Roman" w:hAnsi="Times New Roman" w:cs="Times New Roman"/>
          <w:sz w:val="20"/>
          <w:lang w:val="en-US"/>
        </w:rPr>
      </w:pPr>
      <w:r w:rsidRPr="004E76BF">
        <w:rPr>
          <w:rFonts w:ascii="Times New Roman" w:hAnsi="Times New Roman" w:cs="Times New Roman"/>
          <w:sz w:val="20"/>
          <w:lang w:val="en-US"/>
        </w:rPr>
        <w:t>FROM PRODUIT, RAYON</w:t>
      </w:r>
    </w:p>
    <w:p w:rsidR="004E76BF" w:rsidRPr="004E76BF" w:rsidRDefault="004E76BF" w:rsidP="004E76BF">
      <w:pPr>
        <w:spacing w:after="120" w:line="240" w:lineRule="auto"/>
        <w:ind w:left="709"/>
        <w:rPr>
          <w:rFonts w:ascii="Times New Roman" w:hAnsi="Times New Roman" w:cs="Times New Roman"/>
          <w:sz w:val="20"/>
          <w:lang w:val="en-US"/>
        </w:rPr>
      </w:pPr>
      <w:r w:rsidRPr="004E76BF">
        <w:rPr>
          <w:rFonts w:ascii="Times New Roman" w:hAnsi="Times New Roman" w:cs="Times New Roman"/>
          <w:sz w:val="20"/>
          <w:lang w:val="en-US"/>
        </w:rPr>
        <w:t xml:space="preserve">WHERE </w:t>
      </w:r>
      <w:proofErr w:type="spellStart"/>
      <w:r w:rsidRPr="004E76BF">
        <w:rPr>
          <w:rFonts w:ascii="Times New Roman" w:hAnsi="Times New Roman" w:cs="Times New Roman"/>
          <w:sz w:val="20"/>
          <w:lang w:val="en-US"/>
        </w:rPr>
        <w:t>PRODUIT.NumRayon</w:t>
      </w:r>
      <w:proofErr w:type="spellEnd"/>
      <w:r w:rsidRPr="004E76BF">
        <w:rPr>
          <w:rFonts w:ascii="Times New Roman" w:hAnsi="Times New Roman" w:cs="Times New Roman"/>
          <w:sz w:val="20"/>
          <w:lang w:val="en-US"/>
        </w:rPr>
        <w:t xml:space="preserve"> = </w:t>
      </w:r>
      <w:proofErr w:type="spellStart"/>
      <w:r w:rsidRPr="004E76BF">
        <w:rPr>
          <w:rFonts w:ascii="Times New Roman" w:hAnsi="Times New Roman" w:cs="Times New Roman"/>
          <w:sz w:val="20"/>
          <w:lang w:val="en-US"/>
        </w:rPr>
        <w:t>RAYON.NumRayon</w:t>
      </w:r>
      <w:proofErr w:type="spellEnd"/>
    </w:p>
    <w:p w:rsidR="004E76BF" w:rsidRPr="004E76BF" w:rsidRDefault="004E76BF" w:rsidP="004E76BF">
      <w:pPr>
        <w:spacing w:after="120" w:line="240" w:lineRule="auto"/>
        <w:ind w:left="709"/>
        <w:rPr>
          <w:rFonts w:ascii="Times New Roman" w:hAnsi="Times New Roman" w:cs="Times New Roman"/>
          <w:sz w:val="20"/>
          <w:lang w:val="en-US"/>
        </w:rPr>
      </w:pPr>
      <w:r w:rsidRPr="004E76BF">
        <w:rPr>
          <w:rFonts w:ascii="Times New Roman" w:hAnsi="Times New Roman" w:cs="Times New Roman"/>
          <w:sz w:val="20"/>
          <w:lang w:val="en-US"/>
        </w:rPr>
        <w:t>AND Rayon = "</w:t>
      </w:r>
      <w:proofErr w:type="spellStart"/>
      <w:r w:rsidRPr="004E76BF">
        <w:rPr>
          <w:rFonts w:ascii="Times New Roman" w:hAnsi="Times New Roman" w:cs="Times New Roman"/>
          <w:sz w:val="20"/>
          <w:lang w:val="en-US"/>
        </w:rPr>
        <w:t>Meuble</w:t>
      </w:r>
      <w:proofErr w:type="spellEnd"/>
      <w:r w:rsidRPr="004E76BF">
        <w:rPr>
          <w:rFonts w:ascii="Times New Roman" w:hAnsi="Times New Roman" w:cs="Times New Roman"/>
          <w:sz w:val="20"/>
          <w:lang w:val="en-US"/>
        </w:rPr>
        <w:t xml:space="preserve"> A-33" </w:t>
      </w:r>
    </w:p>
    <w:p w:rsidR="004E76BF" w:rsidRPr="004E76BF" w:rsidRDefault="004E76BF" w:rsidP="004E76BF">
      <w:pPr>
        <w:spacing w:after="120" w:line="240" w:lineRule="auto"/>
        <w:ind w:left="709"/>
        <w:rPr>
          <w:rFonts w:ascii="Times New Roman" w:hAnsi="Times New Roman" w:cs="Times New Roman"/>
          <w:sz w:val="20"/>
          <w:lang w:val="en-US"/>
        </w:rPr>
      </w:pPr>
      <w:r w:rsidRPr="004E76BF">
        <w:rPr>
          <w:rFonts w:ascii="Times New Roman" w:hAnsi="Times New Roman" w:cs="Times New Roman"/>
          <w:sz w:val="20"/>
          <w:lang w:val="en-US"/>
        </w:rPr>
        <w:t xml:space="preserve">ORDER BY </w:t>
      </w:r>
      <w:proofErr w:type="spellStart"/>
      <w:r w:rsidRPr="004E76BF">
        <w:rPr>
          <w:rFonts w:ascii="Times New Roman" w:hAnsi="Times New Roman" w:cs="Times New Roman"/>
          <w:sz w:val="20"/>
        </w:rPr>
        <w:t>PrixAchat</w:t>
      </w:r>
      <w:proofErr w:type="spellEnd"/>
      <w:r w:rsidRPr="004E76BF">
        <w:rPr>
          <w:rFonts w:ascii="Times New Roman" w:hAnsi="Times New Roman" w:cs="Times New Roman"/>
          <w:sz w:val="20"/>
        </w:rPr>
        <w:t xml:space="preserve"> DESC</w:t>
      </w:r>
    </w:p>
    <w:p w:rsidR="004E76BF" w:rsidRPr="00D4006B" w:rsidRDefault="004E76BF" w:rsidP="004E76BF">
      <w:pPr>
        <w:ind w:left="709"/>
        <w:rPr>
          <w:rFonts w:ascii="Times New Roman" w:hAnsi="Times New Roman" w:cs="Times New Roman"/>
          <w:sz w:val="10"/>
          <w:lang w:val="en-US"/>
        </w:rPr>
      </w:pPr>
    </w:p>
    <w:p w:rsidR="004E76BF" w:rsidRPr="00D4006B" w:rsidRDefault="004E76BF" w:rsidP="004E76BF">
      <w:pPr>
        <w:pStyle w:val="Paragraphedeliste"/>
        <w:rPr>
          <w:rFonts w:ascii="Times New Roman" w:hAnsi="Times New Roman"/>
          <w:sz w:val="10"/>
          <w:lang w:val="en-US"/>
        </w:rPr>
      </w:pPr>
    </w:p>
    <w:p w:rsidR="009B614C" w:rsidRDefault="009B614C" w:rsidP="002B6A12">
      <w:pPr>
        <w:pStyle w:val="NormalWeb"/>
        <w:spacing w:before="0" w:after="0"/>
        <w:jc w:val="both"/>
      </w:pPr>
    </w:p>
    <w:sectPr w:rsidR="009B614C" w:rsidSect="001079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rPr>
        <w:rFonts w:cs="Times New Roman"/>
      </w:rPr>
    </w:lvl>
    <w:lvl w:ilvl="1">
      <w:start w:val="1"/>
      <w:numFmt w:val="none"/>
      <w:pStyle w:val="Titre2"/>
      <w:suff w:val="nothing"/>
      <w:lvlText w:val=""/>
      <w:lvlJc w:val="left"/>
      <w:pPr>
        <w:tabs>
          <w:tab w:val="num" w:pos="0"/>
        </w:tabs>
        <w:ind w:left="576" w:hanging="576"/>
      </w:pPr>
      <w:rPr>
        <w:rFonts w:cs="Times New Roman"/>
      </w:rPr>
    </w:lvl>
    <w:lvl w:ilvl="2">
      <w:start w:val="1"/>
      <w:numFmt w:val="none"/>
      <w:pStyle w:val="Titre3"/>
      <w:suff w:val="nothing"/>
      <w:lvlText w:val=""/>
      <w:lvlJc w:val="left"/>
      <w:pPr>
        <w:tabs>
          <w:tab w:val="num" w:pos="0"/>
        </w:tabs>
        <w:ind w:left="720" w:hanging="720"/>
      </w:pPr>
      <w:rPr>
        <w:rFonts w:cs="Times New Roman"/>
      </w:rPr>
    </w:lvl>
    <w:lvl w:ilvl="3">
      <w:start w:val="1"/>
      <w:numFmt w:val="none"/>
      <w:pStyle w:val="Titre4"/>
      <w:suff w:val="nothing"/>
      <w:lvlText w:val=""/>
      <w:lvlJc w:val="left"/>
      <w:pPr>
        <w:tabs>
          <w:tab w:val="num" w:pos="0"/>
        </w:tabs>
        <w:ind w:left="864" w:hanging="864"/>
      </w:pPr>
      <w:rPr>
        <w:rFonts w:cs="Times New Roman"/>
      </w:rPr>
    </w:lvl>
    <w:lvl w:ilvl="4">
      <w:start w:val="1"/>
      <w:numFmt w:val="none"/>
      <w:pStyle w:val="Titre5"/>
      <w:suff w:val="nothing"/>
      <w:lvlText w:val=""/>
      <w:lvlJc w:val="left"/>
      <w:pPr>
        <w:tabs>
          <w:tab w:val="num" w:pos="0"/>
        </w:tabs>
        <w:ind w:left="1008" w:hanging="1008"/>
      </w:pPr>
      <w:rPr>
        <w:rFonts w:cs="Times New Roman"/>
      </w:rPr>
    </w:lvl>
    <w:lvl w:ilvl="5">
      <w:start w:val="1"/>
      <w:numFmt w:val="none"/>
      <w:pStyle w:val="Titre6"/>
      <w:suff w:val="nothing"/>
      <w:lvlText w:val=""/>
      <w:lvlJc w:val="left"/>
      <w:pPr>
        <w:tabs>
          <w:tab w:val="num" w:pos="0"/>
        </w:tabs>
        <w:ind w:left="1152" w:hanging="1152"/>
      </w:pPr>
      <w:rPr>
        <w:rFonts w:cs="Times New Roman"/>
      </w:rPr>
    </w:lvl>
    <w:lvl w:ilvl="6">
      <w:start w:val="1"/>
      <w:numFmt w:val="none"/>
      <w:pStyle w:val="Titre7"/>
      <w:suff w:val="nothing"/>
      <w:lvlText w:val=""/>
      <w:lvlJc w:val="left"/>
      <w:pPr>
        <w:tabs>
          <w:tab w:val="num" w:pos="0"/>
        </w:tabs>
        <w:ind w:left="1296" w:hanging="1296"/>
      </w:pPr>
      <w:rPr>
        <w:rFonts w:cs="Times New Roman"/>
      </w:rPr>
    </w:lvl>
    <w:lvl w:ilvl="7">
      <w:start w:val="1"/>
      <w:numFmt w:val="none"/>
      <w:pStyle w:val="Titre8"/>
      <w:suff w:val="nothing"/>
      <w:lvlText w:val=""/>
      <w:lvlJc w:val="left"/>
      <w:pPr>
        <w:tabs>
          <w:tab w:val="num" w:pos="0"/>
        </w:tabs>
        <w:ind w:left="1440" w:hanging="1440"/>
      </w:pPr>
      <w:rPr>
        <w:rFonts w:cs="Times New Roman"/>
      </w:rPr>
    </w:lvl>
    <w:lvl w:ilvl="8">
      <w:start w:val="1"/>
      <w:numFmt w:val="none"/>
      <w:pStyle w:val="Titre9"/>
      <w:suff w:val="nothing"/>
      <w:lvlText w:val=""/>
      <w:lvlJc w:val="left"/>
      <w:pPr>
        <w:tabs>
          <w:tab w:val="num" w:pos="0"/>
        </w:tabs>
        <w:ind w:left="1584" w:hanging="1584"/>
      </w:pPr>
      <w:rPr>
        <w:rFonts w:cs="Times New Roman"/>
      </w:rPr>
    </w:lvl>
  </w:abstractNum>
  <w:abstractNum w:abstractNumId="1">
    <w:nsid w:val="06B91AE5"/>
    <w:multiLevelType w:val="hybridMultilevel"/>
    <w:tmpl w:val="FDF8DEA2"/>
    <w:lvl w:ilvl="0" w:tplc="03AAE7F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A91131"/>
    <w:multiLevelType w:val="multilevel"/>
    <w:tmpl w:val="8098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E6207"/>
    <w:multiLevelType w:val="multilevel"/>
    <w:tmpl w:val="C790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F2F2B"/>
    <w:multiLevelType w:val="hybridMultilevel"/>
    <w:tmpl w:val="89121AFC"/>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29DB6DB4"/>
    <w:multiLevelType w:val="hybridMultilevel"/>
    <w:tmpl w:val="CD6C5F0E"/>
    <w:lvl w:ilvl="0" w:tplc="FA7E6CD8">
      <w:start w:val="1"/>
      <w:numFmt w:val="decimal"/>
      <w:lvlText w:val="%1."/>
      <w:lvlJc w:val="left"/>
      <w:pPr>
        <w:ind w:left="249"/>
      </w:pPr>
      <w:rPr>
        <w:rFonts w:ascii="Calibri" w:eastAsia="Calibri" w:hAnsi="Calibri" w:cs="Calibri"/>
        <w:b w:val="0"/>
        <w:i w:val="0"/>
        <w:strike w:val="0"/>
        <w:dstrike w:val="0"/>
        <w:color w:val="00ADD0"/>
        <w:sz w:val="17"/>
        <w:szCs w:val="17"/>
        <w:u w:val="none" w:color="000000"/>
        <w:bdr w:val="none" w:sz="0" w:space="0" w:color="auto"/>
        <w:shd w:val="clear" w:color="auto" w:fill="auto"/>
        <w:vertAlign w:val="baseline"/>
      </w:rPr>
    </w:lvl>
    <w:lvl w:ilvl="1" w:tplc="3A926DA8">
      <w:start w:val="1"/>
      <w:numFmt w:val="lowerLetter"/>
      <w:lvlText w:val="%2"/>
      <w:lvlJc w:val="left"/>
      <w:pPr>
        <w:ind w:left="1116"/>
      </w:pPr>
      <w:rPr>
        <w:rFonts w:ascii="Calibri" w:eastAsia="Calibri" w:hAnsi="Calibri" w:cs="Calibri"/>
        <w:b w:val="0"/>
        <w:i w:val="0"/>
        <w:strike w:val="0"/>
        <w:dstrike w:val="0"/>
        <w:color w:val="00ADD0"/>
        <w:sz w:val="17"/>
        <w:szCs w:val="17"/>
        <w:u w:val="none" w:color="000000"/>
        <w:bdr w:val="none" w:sz="0" w:space="0" w:color="auto"/>
        <w:shd w:val="clear" w:color="auto" w:fill="auto"/>
        <w:vertAlign w:val="baseline"/>
      </w:rPr>
    </w:lvl>
    <w:lvl w:ilvl="2" w:tplc="23CCD4DE">
      <w:start w:val="1"/>
      <w:numFmt w:val="lowerRoman"/>
      <w:lvlText w:val="%3"/>
      <w:lvlJc w:val="left"/>
      <w:pPr>
        <w:ind w:left="1836"/>
      </w:pPr>
      <w:rPr>
        <w:rFonts w:ascii="Calibri" w:eastAsia="Calibri" w:hAnsi="Calibri" w:cs="Calibri"/>
        <w:b w:val="0"/>
        <w:i w:val="0"/>
        <w:strike w:val="0"/>
        <w:dstrike w:val="0"/>
        <w:color w:val="00ADD0"/>
        <w:sz w:val="17"/>
        <w:szCs w:val="17"/>
        <w:u w:val="none" w:color="000000"/>
        <w:bdr w:val="none" w:sz="0" w:space="0" w:color="auto"/>
        <w:shd w:val="clear" w:color="auto" w:fill="auto"/>
        <w:vertAlign w:val="baseline"/>
      </w:rPr>
    </w:lvl>
    <w:lvl w:ilvl="3" w:tplc="E31092EA">
      <w:start w:val="1"/>
      <w:numFmt w:val="decimal"/>
      <w:lvlText w:val="%4"/>
      <w:lvlJc w:val="left"/>
      <w:pPr>
        <w:ind w:left="2556"/>
      </w:pPr>
      <w:rPr>
        <w:rFonts w:ascii="Calibri" w:eastAsia="Calibri" w:hAnsi="Calibri" w:cs="Calibri"/>
        <w:b w:val="0"/>
        <w:i w:val="0"/>
        <w:strike w:val="0"/>
        <w:dstrike w:val="0"/>
        <w:color w:val="00ADD0"/>
        <w:sz w:val="17"/>
        <w:szCs w:val="17"/>
        <w:u w:val="none" w:color="000000"/>
        <w:bdr w:val="none" w:sz="0" w:space="0" w:color="auto"/>
        <w:shd w:val="clear" w:color="auto" w:fill="auto"/>
        <w:vertAlign w:val="baseline"/>
      </w:rPr>
    </w:lvl>
    <w:lvl w:ilvl="4" w:tplc="AD700DC4">
      <w:start w:val="1"/>
      <w:numFmt w:val="lowerLetter"/>
      <w:lvlText w:val="%5"/>
      <w:lvlJc w:val="left"/>
      <w:pPr>
        <w:ind w:left="3276"/>
      </w:pPr>
      <w:rPr>
        <w:rFonts w:ascii="Calibri" w:eastAsia="Calibri" w:hAnsi="Calibri" w:cs="Calibri"/>
        <w:b w:val="0"/>
        <w:i w:val="0"/>
        <w:strike w:val="0"/>
        <w:dstrike w:val="0"/>
        <w:color w:val="00ADD0"/>
        <w:sz w:val="17"/>
        <w:szCs w:val="17"/>
        <w:u w:val="none" w:color="000000"/>
        <w:bdr w:val="none" w:sz="0" w:space="0" w:color="auto"/>
        <w:shd w:val="clear" w:color="auto" w:fill="auto"/>
        <w:vertAlign w:val="baseline"/>
      </w:rPr>
    </w:lvl>
    <w:lvl w:ilvl="5" w:tplc="7B40E200">
      <w:start w:val="1"/>
      <w:numFmt w:val="lowerRoman"/>
      <w:lvlText w:val="%6"/>
      <w:lvlJc w:val="left"/>
      <w:pPr>
        <w:ind w:left="3996"/>
      </w:pPr>
      <w:rPr>
        <w:rFonts w:ascii="Calibri" w:eastAsia="Calibri" w:hAnsi="Calibri" w:cs="Calibri"/>
        <w:b w:val="0"/>
        <w:i w:val="0"/>
        <w:strike w:val="0"/>
        <w:dstrike w:val="0"/>
        <w:color w:val="00ADD0"/>
        <w:sz w:val="17"/>
        <w:szCs w:val="17"/>
        <w:u w:val="none" w:color="000000"/>
        <w:bdr w:val="none" w:sz="0" w:space="0" w:color="auto"/>
        <w:shd w:val="clear" w:color="auto" w:fill="auto"/>
        <w:vertAlign w:val="baseline"/>
      </w:rPr>
    </w:lvl>
    <w:lvl w:ilvl="6" w:tplc="BD6C8958">
      <w:start w:val="1"/>
      <w:numFmt w:val="decimal"/>
      <w:lvlText w:val="%7"/>
      <w:lvlJc w:val="left"/>
      <w:pPr>
        <w:ind w:left="4716"/>
      </w:pPr>
      <w:rPr>
        <w:rFonts w:ascii="Calibri" w:eastAsia="Calibri" w:hAnsi="Calibri" w:cs="Calibri"/>
        <w:b w:val="0"/>
        <w:i w:val="0"/>
        <w:strike w:val="0"/>
        <w:dstrike w:val="0"/>
        <w:color w:val="00ADD0"/>
        <w:sz w:val="17"/>
        <w:szCs w:val="17"/>
        <w:u w:val="none" w:color="000000"/>
        <w:bdr w:val="none" w:sz="0" w:space="0" w:color="auto"/>
        <w:shd w:val="clear" w:color="auto" w:fill="auto"/>
        <w:vertAlign w:val="baseline"/>
      </w:rPr>
    </w:lvl>
    <w:lvl w:ilvl="7" w:tplc="9DA431C0">
      <w:start w:val="1"/>
      <w:numFmt w:val="lowerLetter"/>
      <w:lvlText w:val="%8"/>
      <w:lvlJc w:val="left"/>
      <w:pPr>
        <w:ind w:left="5436"/>
      </w:pPr>
      <w:rPr>
        <w:rFonts w:ascii="Calibri" w:eastAsia="Calibri" w:hAnsi="Calibri" w:cs="Calibri"/>
        <w:b w:val="0"/>
        <w:i w:val="0"/>
        <w:strike w:val="0"/>
        <w:dstrike w:val="0"/>
        <w:color w:val="00ADD0"/>
        <w:sz w:val="17"/>
        <w:szCs w:val="17"/>
        <w:u w:val="none" w:color="000000"/>
        <w:bdr w:val="none" w:sz="0" w:space="0" w:color="auto"/>
        <w:shd w:val="clear" w:color="auto" w:fill="auto"/>
        <w:vertAlign w:val="baseline"/>
      </w:rPr>
    </w:lvl>
    <w:lvl w:ilvl="8" w:tplc="E5D6CB36">
      <w:start w:val="1"/>
      <w:numFmt w:val="lowerRoman"/>
      <w:lvlText w:val="%9"/>
      <w:lvlJc w:val="left"/>
      <w:pPr>
        <w:ind w:left="6156"/>
      </w:pPr>
      <w:rPr>
        <w:rFonts w:ascii="Calibri" w:eastAsia="Calibri" w:hAnsi="Calibri" w:cs="Calibri"/>
        <w:b w:val="0"/>
        <w:i w:val="0"/>
        <w:strike w:val="0"/>
        <w:dstrike w:val="0"/>
        <w:color w:val="00ADD0"/>
        <w:sz w:val="17"/>
        <w:szCs w:val="17"/>
        <w:u w:val="none" w:color="000000"/>
        <w:bdr w:val="none" w:sz="0" w:space="0" w:color="auto"/>
        <w:shd w:val="clear" w:color="auto" w:fill="auto"/>
        <w:vertAlign w:val="baseline"/>
      </w:rPr>
    </w:lvl>
  </w:abstractNum>
  <w:abstractNum w:abstractNumId="6">
    <w:nsid w:val="5E9F3F41"/>
    <w:multiLevelType w:val="hybridMultilevel"/>
    <w:tmpl w:val="A33E1298"/>
    <w:lvl w:ilvl="0" w:tplc="040C000B">
      <w:start w:val="1"/>
      <w:numFmt w:val="bullet"/>
      <w:lvlText w:val=""/>
      <w:lvlJc w:val="left"/>
      <w:pPr>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F9"/>
    <w:rsid w:val="000B0BD2"/>
    <w:rsid w:val="000F0335"/>
    <w:rsid w:val="0010793D"/>
    <w:rsid w:val="002B6A12"/>
    <w:rsid w:val="00426EB8"/>
    <w:rsid w:val="004B6FBB"/>
    <w:rsid w:val="004E76BF"/>
    <w:rsid w:val="00931AEC"/>
    <w:rsid w:val="00977980"/>
    <w:rsid w:val="009B614C"/>
    <w:rsid w:val="00F24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977980"/>
    <w:pPr>
      <w:keepNext/>
      <w:numPr>
        <w:numId w:val="3"/>
      </w:numPr>
      <w:suppressAutoHyphens/>
      <w:spacing w:after="0" w:line="240" w:lineRule="auto"/>
      <w:outlineLvl w:val="0"/>
    </w:pPr>
    <w:rPr>
      <w:rFonts w:ascii="Times New Roman" w:eastAsia="Times New Roman" w:hAnsi="Times New Roman" w:cs="Times New Roman"/>
      <w:b/>
      <w:bCs/>
      <w:sz w:val="24"/>
      <w:szCs w:val="24"/>
      <w:lang w:eastAsia="zh-CN"/>
    </w:rPr>
  </w:style>
  <w:style w:type="paragraph" w:styleId="Titre2">
    <w:name w:val="heading 2"/>
    <w:basedOn w:val="Normal"/>
    <w:next w:val="Normal"/>
    <w:link w:val="Titre2Car"/>
    <w:uiPriority w:val="99"/>
    <w:qFormat/>
    <w:rsid w:val="00977980"/>
    <w:pPr>
      <w:keepNext/>
      <w:numPr>
        <w:ilvl w:val="1"/>
        <w:numId w:val="3"/>
      </w:numPr>
      <w:suppressAutoHyphens/>
      <w:spacing w:after="0" w:line="240" w:lineRule="auto"/>
      <w:jc w:val="center"/>
      <w:outlineLvl w:val="1"/>
    </w:pPr>
    <w:rPr>
      <w:rFonts w:ascii="Times New Roman" w:eastAsia="Times New Roman" w:hAnsi="Times New Roman" w:cs="Times New Roman"/>
      <w:b/>
      <w:bCs/>
      <w:sz w:val="24"/>
      <w:szCs w:val="24"/>
      <w:lang w:eastAsia="zh-CN"/>
    </w:rPr>
  </w:style>
  <w:style w:type="paragraph" w:styleId="Titre3">
    <w:name w:val="heading 3"/>
    <w:basedOn w:val="Normal"/>
    <w:next w:val="Normal"/>
    <w:link w:val="Titre3Car"/>
    <w:uiPriority w:val="99"/>
    <w:qFormat/>
    <w:rsid w:val="00977980"/>
    <w:pPr>
      <w:keepNext/>
      <w:numPr>
        <w:ilvl w:val="2"/>
        <w:numId w:val="3"/>
      </w:numPr>
      <w:suppressAutoHyphens/>
      <w:spacing w:after="0" w:line="240" w:lineRule="auto"/>
      <w:jc w:val="center"/>
      <w:outlineLvl w:val="2"/>
    </w:pPr>
    <w:rPr>
      <w:rFonts w:ascii="Times New Roman" w:eastAsia="Times New Roman" w:hAnsi="Times New Roman" w:cs="Times New Roman"/>
      <w:b/>
      <w:bCs/>
      <w:sz w:val="28"/>
      <w:szCs w:val="24"/>
      <w:lang w:eastAsia="zh-CN"/>
    </w:rPr>
  </w:style>
  <w:style w:type="paragraph" w:styleId="Titre4">
    <w:name w:val="heading 4"/>
    <w:basedOn w:val="Normal"/>
    <w:next w:val="Normal"/>
    <w:link w:val="Titre4Car"/>
    <w:uiPriority w:val="99"/>
    <w:qFormat/>
    <w:rsid w:val="00977980"/>
    <w:pPr>
      <w:keepNext/>
      <w:numPr>
        <w:ilvl w:val="3"/>
        <w:numId w:val="3"/>
      </w:numPr>
      <w:suppressAutoHyphens/>
      <w:spacing w:after="0" w:line="240" w:lineRule="auto"/>
      <w:outlineLvl w:val="3"/>
    </w:pPr>
    <w:rPr>
      <w:rFonts w:ascii="Times New Roman" w:eastAsia="Times New Roman" w:hAnsi="Times New Roman" w:cs="Times New Roman"/>
      <w:b/>
      <w:bCs/>
      <w:szCs w:val="24"/>
      <w:u w:val="single"/>
      <w:lang w:eastAsia="zh-CN"/>
    </w:rPr>
  </w:style>
  <w:style w:type="paragraph" w:styleId="Titre5">
    <w:name w:val="heading 5"/>
    <w:basedOn w:val="Normal"/>
    <w:next w:val="Normal"/>
    <w:link w:val="Titre5Car"/>
    <w:uiPriority w:val="99"/>
    <w:qFormat/>
    <w:rsid w:val="00977980"/>
    <w:pPr>
      <w:keepNext/>
      <w:numPr>
        <w:ilvl w:val="4"/>
        <w:numId w:val="3"/>
      </w:numPr>
      <w:suppressAutoHyphens/>
      <w:spacing w:after="0" w:line="240" w:lineRule="auto"/>
      <w:jc w:val="center"/>
      <w:outlineLvl w:val="4"/>
    </w:pPr>
    <w:rPr>
      <w:rFonts w:ascii="Times New Roman" w:eastAsia="Times New Roman" w:hAnsi="Times New Roman" w:cs="Times New Roman"/>
      <w:b/>
      <w:bCs/>
      <w:szCs w:val="24"/>
      <w:lang w:eastAsia="zh-CN"/>
    </w:rPr>
  </w:style>
  <w:style w:type="paragraph" w:styleId="Titre6">
    <w:name w:val="heading 6"/>
    <w:basedOn w:val="Normal"/>
    <w:next w:val="Normal"/>
    <w:link w:val="Titre6Car"/>
    <w:uiPriority w:val="99"/>
    <w:qFormat/>
    <w:rsid w:val="00977980"/>
    <w:pPr>
      <w:keepNext/>
      <w:numPr>
        <w:ilvl w:val="5"/>
        <w:numId w:val="3"/>
      </w:numPr>
      <w:suppressAutoHyphens/>
      <w:spacing w:after="0" w:line="240" w:lineRule="auto"/>
      <w:jc w:val="both"/>
      <w:outlineLvl w:val="5"/>
    </w:pPr>
    <w:rPr>
      <w:rFonts w:ascii="Times New Roman" w:eastAsia="Times New Roman" w:hAnsi="Times New Roman" w:cs="Times New Roman"/>
      <w:b/>
      <w:bCs/>
      <w:sz w:val="24"/>
      <w:szCs w:val="24"/>
      <w:lang w:eastAsia="zh-CN"/>
    </w:rPr>
  </w:style>
  <w:style w:type="paragraph" w:styleId="Titre7">
    <w:name w:val="heading 7"/>
    <w:basedOn w:val="Normal"/>
    <w:next w:val="Normal"/>
    <w:link w:val="Titre7Car"/>
    <w:uiPriority w:val="99"/>
    <w:qFormat/>
    <w:rsid w:val="00977980"/>
    <w:pPr>
      <w:keepNext/>
      <w:numPr>
        <w:ilvl w:val="6"/>
        <w:numId w:val="3"/>
      </w:numPr>
      <w:suppressAutoHyphens/>
      <w:spacing w:after="0" w:line="240" w:lineRule="auto"/>
      <w:jc w:val="center"/>
      <w:outlineLvl w:val="6"/>
    </w:pPr>
    <w:rPr>
      <w:rFonts w:ascii="Times New Roman" w:eastAsia="Times New Roman" w:hAnsi="Times New Roman" w:cs="Times New Roman"/>
      <w:b/>
      <w:bCs/>
      <w:sz w:val="16"/>
      <w:szCs w:val="24"/>
      <w:lang w:eastAsia="zh-CN"/>
    </w:rPr>
  </w:style>
  <w:style w:type="paragraph" w:styleId="Titre8">
    <w:name w:val="heading 8"/>
    <w:basedOn w:val="Normal"/>
    <w:next w:val="Normal"/>
    <w:link w:val="Titre8Car"/>
    <w:uiPriority w:val="99"/>
    <w:qFormat/>
    <w:rsid w:val="00977980"/>
    <w:pPr>
      <w:keepNext/>
      <w:numPr>
        <w:ilvl w:val="7"/>
        <w:numId w:val="3"/>
      </w:numPr>
      <w:tabs>
        <w:tab w:val="left" w:pos="7938"/>
      </w:tabs>
      <w:suppressAutoHyphens/>
      <w:spacing w:after="0" w:line="240" w:lineRule="auto"/>
      <w:jc w:val="center"/>
      <w:outlineLvl w:val="7"/>
    </w:pPr>
    <w:rPr>
      <w:rFonts w:ascii="Times New Roman" w:eastAsia="Times New Roman" w:hAnsi="Times New Roman" w:cs="Times New Roman"/>
      <w:b/>
      <w:sz w:val="24"/>
      <w:szCs w:val="20"/>
      <w:lang w:eastAsia="zh-CN"/>
    </w:rPr>
  </w:style>
  <w:style w:type="paragraph" w:styleId="Titre9">
    <w:name w:val="heading 9"/>
    <w:basedOn w:val="Normal"/>
    <w:next w:val="Normal"/>
    <w:link w:val="Titre9Car"/>
    <w:uiPriority w:val="99"/>
    <w:qFormat/>
    <w:rsid w:val="00977980"/>
    <w:pPr>
      <w:keepNext/>
      <w:numPr>
        <w:ilvl w:val="8"/>
        <w:numId w:val="3"/>
      </w:numPr>
      <w:tabs>
        <w:tab w:val="left" w:pos="7938"/>
      </w:tabs>
      <w:suppressAutoHyphens/>
      <w:spacing w:after="0" w:line="240" w:lineRule="auto"/>
      <w:jc w:val="center"/>
      <w:outlineLvl w:val="8"/>
    </w:pPr>
    <w:rPr>
      <w:rFonts w:ascii="Times New Roman" w:eastAsia="Times New Roman" w:hAnsi="Times New Roman" w:cs="Times New Roman"/>
      <w:b/>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7980"/>
    <w:pPr>
      <w:suppressAutoHyphens/>
      <w:spacing w:before="28" w:after="28" w:line="240" w:lineRule="auto"/>
    </w:pPr>
    <w:rPr>
      <w:rFonts w:ascii="Times New Roman" w:eastAsia="Times New Roman" w:hAnsi="Times New Roman" w:cs="Times New Roman"/>
      <w:sz w:val="24"/>
      <w:szCs w:val="24"/>
      <w:lang w:eastAsia="zh-CN"/>
    </w:rPr>
  </w:style>
  <w:style w:type="paragraph" w:styleId="Retraitcorpsdetexte">
    <w:name w:val="Body Text Indent"/>
    <w:basedOn w:val="Normal"/>
    <w:link w:val="RetraitcorpsdetexteCar"/>
    <w:uiPriority w:val="99"/>
    <w:unhideWhenUsed/>
    <w:rsid w:val="00977980"/>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rsid w:val="0097798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77980"/>
    <w:pPr>
      <w:suppressAutoHyphens/>
      <w:spacing w:after="200" w:line="276" w:lineRule="auto"/>
      <w:ind w:left="720"/>
    </w:pPr>
    <w:rPr>
      <w:rFonts w:ascii="Calibri" w:eastAsia="Times New Roman" w:hAnsi="Calibri" w:cs="Times New Roman"/>
      <w:lang w:eastAsia="ar-SA"/>
    </w:rPr>
  </w:style>
  <w:style w:type="character" w:customStyle="1" w:styleId="apple-converted-space">
    <w:name w:val="apple-converted-space"/>
    <w:basedOn w:val="Policepardfaut"/>
    <w:rsid w:val="00977980"/>
  </w:style>
  <w:style w:type="table" w:styleId="Grilledutableau">
    <w:name w:val="Table Grid"/>
    <w:basedOn w:val="TableauNormal"/>
    <w:uiPriority w:val="59"/>
    <w:rsid w:val="0097798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9"/>
    <w:rsid w:val="00977980"/>
    <w:rPr>
      <w:rFonts w:ascii="Times New Roman" w:eastAsia="Times New Roman" w:hAnsi="Times New Roman" w:cs="Times New Roman"/>
      <w:b/>
      <w:bCs/>
      <w:sz w:val="24"/>
      <w:szCs w:val="24"/>
      <w:lang w:eastAsia="zh-CN"/>
    </w:rPr>
  </w:style>
  <w:style w:type="character" w:customStyle="1" w:styleId="Titre2Car">
    <w:name w:val="Titre 2 Car"/>
    <w:basedOn w:val="Policepardfaut"/>
    <w:link w:val="Titre2"/>
    <w:uiPriority w:val="99"/>
    <w:rsid w:val="00977980"/>
    <w:rPr>
      <w:rFonts w:ascii="Times New Roman" w:eastAsia="Times New Roman" w:hAnsi="Times New Roman" w:cs="Times New Roman"/>
      <w:b/>
      <w:bCs/>
      <w:sz w:val="24"/>
      <w:szCs w:val="24"/>
      <w:lang w:eastAsia="zh-CN"/>
    </w:rPr>
  </w:style>
  <w:style w:type="character" w:customStyle="1" w:styleId="Titre3Car">
    <w:name w:val="Titre 3 Car"/>
    <w:basedOn w:val="Policepardfaut"/>
    <w:link w:val="Titre3"/>
    <w:uiPriority w:val="99"/>
    <w:rsid w:val="00977980"/>
    <w:rPr>
      <w:rFonts w:ascii="Times New Roman" w:eastAsia="Times New Roman" w:hAnsi="Times New Roman" w:cs="Times New Roman"/>
      <w:b/>
      <w:bCs/>
      <w:sz w:val="28"/>
      <w:szCs w:val="24"/>
      <w:lang w:eastAsia="zh-CN"/>
    </w:rPr>
  </w:style>
  <w:style w:type="character" w:customStyle="1" w:styleId="Titre4Car">
    <w:name w:val="Titre 4 Car"/>
    <w:basedOn w:val="Policepardfaut"/>
    <w:link w:val="Titre4"/>
    <w:uiPriority w:val="99"/>
    <w:rsid w:val="00977980"/>
    <w:rPr>
      <w:rFonts w:ascii="Times New Roman" w:eastAsia="Times New Roman" w:hAnsi="Times New Roman" w:cs="Times New Roman"/>
      <w:b/>
      <w:bCs/>
      <w:szCs w:val="24"/>
      <w:u w:val="single"/>
      <w:lang w:eastAsia="zh-CN"/>
    </w:rPr>
  </w:style>
  <w:style w:type="character" w:customStyle="1" w:styleId="Titre5Car">
    <w:name w:val="Titre 5 Car"/>
    <w:basedOn w:val="Policepardfaut"/>
    <w:link w:val="Titre5"/>
    <w:uiPriority w:val="99"/>
    <w:rsid w:val="00977980"/>
    <w:rPr>
      <w:rFonts w:ascii="Times New Roman" w:eastAsia="Times New Roman" w:hAnsi="Times New Roman" w:cs="Times New Roman"/>
      <w:b/>
      <w:bCs/>
      <w:szCs w:val="24"/>
      <w:lang w:eastAsia="zh-CN"/>
    </w:rPr>
  </w:style>
  <w:style w:type="character" w:customStyle="1" w:styleId="Titre6Car">
    <w:name w:val="Titre 6 Car"/>
    <w:basedOn w:val="Policepardfaut"/>
    <w:link w:val="Titre6"/>
    <w:uiPriority w:val="99"/>
    <w:rsid w:val="00977980"/>
    <w:rPr>
      <w:rFonts w:ascii="Times New Roman" w:eastAsia="Times New Roman" w:hAnsi="Times New Roman" w:cs="Times New Roman"/>
      <w:b/>
      <w:bCs/>
      <w:sz w:val="24"/>
      <w:szCs w:val="24"/>
      <w:lang w:eastAsia="zh-CN"/>
    </w:rPr>
  </w:style>
  <w:style w:type="character" w:customStyle="1" w:styleId="Titre7Car">
    <w:name w:val="Titre 7 Car"/>
    <w:basedOn w:val="Policepardfaut"/>
    <w:link w:val="Titre7"/>
    <w:uiPriority w:val="99"/>
    <w:rsid w:val="00977980"/>
    <w:rPr>
      <w:rFonts w:ascii="Times New Roman" w:eastAsia="Times New Roman" w:hAnsi="Times New Roman" w:cs="Times New Roman"/>
      <w:b/>
      <w:bCs/>
      <w:sz w:val="16"/>
      <w:szCs w:val="24"/>
      <w:lang w:eastAsia="zh-CN"/>
    </w:rPr>
  </w:style>
  <w:style w:type="character" w:customStyle="1" w:styleId="Titre8Car">
    <w:name w:val="Titre 8 Car"/>
    <w:basedOn w:val="Policepardfaut"/>
    <w:link w:val="Titre8"/>
    <w:uiPriority w:val="99"/>
    <w:rsid w:val="00977980"/>
    <w:rPr>
      <w:rFonts w:ascii="Times New Roman" w:eastAsia="Times New Roman" w:hAnsi="Times New Roman" w:cs="Times New Roman"/>
      <w:b/>
      <w:sz w:val="24"/>
      <w:szCs w:val="20"/>
      <w:lang w:eastAsia="zh-CN"/>
    </w:rPr>
  </w:style>
  <w:style w:type="character" w:customStyle="1" w:styleId="Titre9Car">
    <w:name w:val="Titre 9 Car"/>
    <w:basedOn w:val="Policepardfaut"/>
    <w:link w:val="Titre9"/>
    <w:uiPriority w:val="99"/>
    <w:rsid w:val="00977980"/>
    <w:rPr>
      <w:rFonts w:ascii="Times New Roman" w:eastAsia="Times New Roman" w:hAnsi="Times New Roman" w:cs="Times New Roman"/>
      <w:b/>
      <w:sz w:val="24"/>
      <w:szCs w:val="20"/>
      <w:lang w:eastAsia="zh-CN"/>
    </w:rPr>
  </w:style>
  <w:style w:type="paragraph" w:styleId="Corpsdetexte">
    <w:name w:val="Body Text"/>
    <w:basedOn w:val="Normal"/>
    <w:link w:val="CorpsdetexteCar"/>
    <w:uiPriority w:val="99"/>
    <w:semiHidden/>
    <w:unhideWhenUsed/>
    <w:rsid w:val="002B6A12"/>
    <w:pPr>
      <w:spacing w:after="120"/>
    </w:pPr>
  </w:style>
  <w:style w:type="character" w:customStyle="1" w:styleId="CorpsdetexteCar">
    <w:name w:val="Corps de texte Car"/>
    <w:basedOn w:val="Policepardfaut"/>
    <w:link w:val="Corpsdetexte"/>
    <w:uiPriority w:val="99"/>
    <w:semiHidden/>
    <w:rsid w:val="002B6A12"/>
  </w:style>
  <w:style w:type="character" w:styleId="Lienhypertexte">
    <w:name w:val="Hyperlink"/>
    <w:rsid w:val="002B6A12"/>
    <w:rPr>
      <w:color w:val="0000FF"/>
      <w:u w:val="single"/>
    </w:rPr>
  </w:style>
  <w:style w:type="character" w:styleId="lev">
    <w:name w:val="Strong"/>
    <w:basedOn w:val="Policepardfaut"/>
    <w:uiPriority w:val="22"/>
    <w:qFormat/>
    <w:rsid w:val="002B6A12"/>
    <w:rPr>
      <w:b/>
      <w:bCs/>
    </w:rPr>
  </w:style>
  <w:style w:type="character" w:customStyle="1" w:styleId="prix">
    <w:name w:val="prix"/>
    <w:basedOn w:val="Policepardfaut"/>
    <w:rsid w:val="002B6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977980"/>
    <w:pPr>
      <w:keepNext/>
      <w:numPr>
        <w:numId w:val="3"/>
      </w:numPr>
      <w:suppressAutoHyphens/>
      <w:spacing w:after="0" w:line="240" w:lineRule="auto"/>
      <w:outlineLvl w:val="0"/>
    </w:pPr>
    <w:rPr>
      <w:rFonts w:ascii="Times New Roman" w:eastAsia="Times New Roman" w:hAnsi="Times New Roman" w:cs="Times New Roman"/>
      <w:b/>
      <w:bCs/>
      <w:sz w:val="24"/>
      <w:szCs w:val="24"/>
      <w:lang w:eastAsia="zh-CN"/>
    </w:rPr>
  </w:style>
  <w:style w:type="paragraph" w:styleId="Titre2">
    <w:name w:val="heading 2"/>
    <w:basedOn w:val="Normal"/>
    <w:next w:val="Normal"/>
    <w:link w:val="Titre2Car"/>
    <w:uiPriority w:val="99"/>
    <w:qFormat/>
    <w:rsid w:val="00977980"/>
    <w:pPr>
      <w:keepNext/>
      <w:numPr>
        <w:ilvl w:val="1"/>
        <w:numId w:val="3"/>
      </w:numPr>
      <w:suppressAutoHyphens/>
      <w:spacing w:after="0" w:line="240" w:lineRule="auto"/>
      <w:jc w:val="center"/>
      <w:outlineLvl w:val="1"/>
    </w:pPr>
    <w:rPr>
      <w:rFonts w:ascii="Times New Roman" w:eastAsia="Times New Roman" w:hAnsi="Times New Roman" w:cs="Times New Roman"/>
      <w:b/>
      <w:bCs/>
      <w:sz w:val="24"/>
      <w:szCs w:val="24"/>
      <w:lang w:eastAsia="zh-CN"/>
    </w:rPr>
  </w:style>
  <w:style w:type="paragraph" w:styleId="Titre3">
    <w:name w:val="heading 3"/>
    <w:basedOn w:val="Normal"/>
    <w:next w:val="Normal"/>
    <w:link w:val="Titre3Car"/>
    <w:uiPriority w:val="99"/>
    <w:qFormat/>
    <w:rsid w:val="00977980"/>
    <w:pPr>
      <w:keepNext/>
      <w:numPr>
        <w:ilvl w:val="2"/>
        <w:numId w:val="3"/>
      </w:numPr>
      <w:suppressAutoHyphens/>
      <w:spacing w:after="0" w:line="240" w:lineRule="auto"/>
      <w:jc w:val="center"/>
      <w:outlineLvl w:val="2"/>
    </w:pPr>
    <w:rPr>
      <w:rFonts w:ascii="Times New Roman" w:eastAsia="Times New Roman" w:hAnsi="Times New Roman" w:cs="Times New Roman"/>
      <w:b/>
      <w:bCs/>
      <w:sz w:val="28"/>
      <w:szCs w:val="24"/>
      <w:lang w:eastAsia="zh-CN"/>
    </w:rPr>
  </w:style>
  <w:style w:type="paragraph" w:styleId="Titre4">
    <w:name w:val="heading 4"/>
    <w:basedOn w:val="Normal"/>
    <w:next w:val="Normal"/>
    <w:link w:val="Titre4Car"/>
    <w:uiPriority w:val="99"/>
    <w:qFormat/>
    <w:rsid w:val="00977980"/>
    <w:pPr>
      <w:keepNext/>
      <w:numPr>
        <w:ilvl w:val="3"/>
        <w:numId w:val="3"/>
      </w:numPr>
      <w:suppressAutoHyphens/>
      <w:spacing w:after="0" w:line="240" w:lineRule="auto"/>
      <w:outlineLvl w:val="3"/>
    </w:pPr>
    <w:rPr>
      <w:rFonts w:ascii="Times New Roman" w:eastAsia="Times New Roman" w:hAnsi="Times New Roman" w:cs="Times New Roman"/>
      <w:b/>
      <w:bCs/>
      <w:szCs w:val="24"/>
      <w:u w:val="single"/>
      <w:lang w:eastAsia="zh-CN"/>
    </w:rPr>
  </w:style>
  <w:style w:type="paragraph" w:styleId="Titre5">
    <w:name w:val="heading 5"/>
    <w:basedOn w:val="Normal"/>
    <w:next w:val="Normal"/>
    <w:link w:val="Titre5Car"/>
    <w:uiPriority w:val="99"/>
    <w:qFormat/>
    <w:rsid w:val="00977980"/>
    <w:pPr>
      <w:keepNext/>
      <w:numPr>
        <w:ilvl w:val="4"/>
        <w:numId w:val="3"/>
      </w:numPr>
      <w:suppressAutoHyphens/>
      <w:spacing w:after="0" w:line="240" w:lineRule="auto"/>
      <w:jc w:val="center"/>
      <w:outlineLvl w:val="4"/>
    </w:pPr>
    <w:rPr>
      <w:rFonts w:ascii="Times New Roman" w:eastAsia="Times New Roman" w:hAnsi="Times New Roman" w:cs="Times New Roman"/>
      <w:b/>
      <w:bCs/>
      <w:szCs w:val="24"/>
      <w:lang w:eastAsia="zh-CN"/>
    </w:rPr>
  </w:style>
  <w:style w:type="paragraph" w:styleId="Titre6">
    <w:name w:val="heading 6"/>
    <w:basedOn w:val="Normal"/>
    <w:next w:val="Normal"/>
    <w:link w:val="Titre6Car"/>
    <w:uiPriority w:val="99"/>
    <w:qFormat/>
    <w:rsid w:val="00977980"/>
    <w:pPr>
      <w:keepNext/>
      <w:numPr>
        <w:ilvl w:val="5"/>
        <w:numId w:val="3"/>
      </w:numPr>
      <w:suppressAutoHyphens/>
      <w:spacing w:after="0" w:line="240" w:lineRule="auto"/>
      <w:jc w:val="both"/>
      <w:outlineLvl w:val="5"/>
    </w:pPr>
    <w:rPr>
      <w:rFonts w:ascii="Times New Roman" w:eastAsia="Times New Roman" w:hAnsi="Times New Roman" w:cs="Times New Roman"/>
      <w:b/>
      <w:bCs/>
      <w:sz w:val="24"/>
      <w:szCs w:val="24"/>
      <w:lang w:eastAsia="zh-CN"/>
    </w:rPr>
  </w:style>
  <w:style w:type="paragraph" w:styleId="Titre7">
    <w:name w:val="heading 7"/>
    <w:basedOn w:val="Normal"/>
    <w:next w:val="Normal"/>
    <w:link w:val="Titre7Car"/>
    <w:uiPriority w:val="99"/>
    <w:qFormat/>
    <w:rsid w:val="00977980"/>
    <w:pPr>
      <w:keepNext/>
      <w:numPr>
        <w:ilvl w:val="6"/>
        <w:numId w:val="3"/>
      </w:numPr>
      <w:suppressAutoHyphens/>
      <w:spacing w:after="0" w:line="240" w:lineRule="auto"/>
      <w:jc w:val="center"/>
      <w:outlineLvl w:val="6"/>
    </w:pPr>
    <w:rPr>
      <w:rFonts w:ascii="Times New Roman" w:eastAsia="Times New Roman" w:hAnsi="Times New Roman" w:cs="Times New Roman"/>
      <w:b/>
      <w:bCs/>
      <w:sz w:val="16"/>
      <w:szCs w:val="24"/>
      <w:lang w:eastAsia="zh-CN"/>
    </w:rPr>
  </w:style>
  <w:style w:type="paragraph" w:styleId="Titre8">
    <w:name w:val="heading 8"/>
    <w:basedOn w:val="Normal"/>
    <w:next w:val="Normal"/>
    <w:link w:val="Titre8Car"/>
    <w:uiPriority w:val="99"/>
    <w:qFormat/>
    <w:rsid w:val="00977980"/>
    <w:pPr>
      <w:keepNext/>
      <w:numPr>
        <w:ilvl w:val="7"/>
        <w:numId w:val="3"/>
      </w:numPr>
      <w:tabs>
        <w:tab w:val="left" w:pos="7938"/>
      </w:tabs>
      <w:suppressAutoHyphens/>
      <w:spacing w:after="0" w:line="240" w:lineRule="auto"/>
      <w:jc w:val="center"/>
      <w:outlineLvl w:val="7"/>
    </w:pPr>
    <w:rPr>
      <w:rFonts w:ascii="Times New Roman" w:eastAsia="Times New Roman" w:hAnsi="Times New Roman" w:cs="Times New Roman"/>
      <w:b/>
      <w:sz w:val="24"/>
      <w:szCs w:val="20"/>
      <w:lang w:eastAsia="zh-CN"/>
    </w:rPr>
  </w:style>
  <w:style w:type="paragraph" w:styleId="Titre9">
    <w:name w:val="heading 9"/>
    <w:basedOn w:val="Normal"/>
    <w:next w:val="Normal"/>
    <w:link w:val="Titre9Car"/>
    <w:uiPriority w:val="99"/>
    <w:qFormat/>
    <w:rsid w:val="00977980"/>
    <w:pPr>
      <w:keepNext/>
      <w:numPr>
        <w:ilvl w:val="8"/>
        <w:numId w:val="3"/>
      </w:numPr>
      <w:tabs>
        <w:tab w:val="left" w:pos="7938"/>
      </w:tabs>
      <w:suppressAutoHyphens/>
      <w:spacing w:after="0" w:line="240" w:lineRule="auto"/>
      <w:jc w:val="center"/>
      <w:outlineLvl w:val="8"/>
    </w:pPr>
    <w:rPr>
      <w:rFonts w:ascii="Times New Roman" w:eastAsia="Times New Roman" w:hAnsi="Times New Roman" w:cs="Times New Roman"/>
      <w:b/>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7980"/>
    <w:pPr>
      <w:suppressAutoHyphens/>
      <w:spacing w:before="28" w:after="28" w:line="240" w:lineRule="auto"/>
    </w:pPr>
    <w:rPr>
      <w:rFonts w:ascii="Times New Roman" w:eastAsia="Times New Roman" w:hAnsi="Times New Roman" w:cs="Times New Roman"/>
      <w:sz w:val="24"/>
      <w:szCs w:val="24"/>
      <w:lang w:eastAsia="zh-CN"/>
    </w:rPr>
  </w:style>
  <w:style w:type="paragraph" w:styleId="Retraitcorpsdetexte">
    <w:name w:val="Body Text Indent"/>
    <w:basedOn w:val="Normal"/>
    <w:link w:val="RetraitcorpsdetexteCar"/>
    <w:uiPriority w:val="99"/>
    <w:unhideWhenUsed/>
    <w:rsid w:val="00977980"/>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rsid w:val="0097798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77980"/>
    <w:pPr>
      <w:suppressAutoHyphens/>
      <w:spacing w:after="200" w:line="276" w:lineRule="auto"/>
      <w:ind w:left="720"/>
    </w:pPr>
    <w:rPr>
      <w:rFonts w:ascii="Calibri" w:eastAsia="Times New Roman" w:hAnsi="Calibri" w:cs="Times New Roman"/>
      <w:lang w:eastAsia="ar-SA"/>
    </w:rPr>
  </w:style>
  <w:style w:type="character" w:customStyle="1" w:styleId="apple-converted-space">
    <w:name w:val="apple-converted-space"/>
    <w:basedOn w:val="Policepardfaut"/>
    <w:rsid w:val="00977980"/>
  </w:style>
  <w:style w:type="table" w:styleId="Grilledutableau">
    <w:name w:val="Table Grid"/>
    <w:basedOn w:val="TableauNormal"/>
    <w:uiPriority w:val="59"/>
    <w:rsid w:val="0097798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9"/>
    <w:rsid w:val="00977980"/>
    <w:rPr>
      <w:rFonts w:ascii="Times New Roman" w:eastAsia="Times New Roman" w:hAnsi="Times New Roman" w:cs="Times New Roman"/>
      <w:b/>
      <w:bCs/>
      <w:sz w:val="24"/>
      <w:szCs w:val="24"/>
      <w:lang w:eastAsia="zh-CN"/>
    </w:rPr>
  </w:style>
  <w:style w:type="character" w:customStyle="1" w:styleId="Titre2Car">
    <w:name w:val="Titre 2 Car"/>
    <w:basedOn w:val="Policepardfaut"/>
    <w:link w:val="Titre2"/>
    <w:uiPriority w:val="99"/>
    <w:rsid w:val="00977980"/>
    <w:rPr>
      <w:rFonts w:ascii="Times New Roman" w:eastAsia="Times New Roman" w:hAnsi="Times New Roman" w:cs="Times New Roman"/>
      <w:b/>
      <w:bCs/>
      <w:sz w:val="24"/>
      <w:szCs w:val="24"/>
      <w:lang w:eastAsia="zh-CN"/>
    </w:rPr>
  </w:style>
  <w:style w:type="character" w:customStyle="1" w:styleId="Titre3Car">
    <w:name w:val="Titre 3 Car"/>
    <w:basedOn w:val="Policepardfaut"/>
    <w:link w:val="Titre3"/>
    <w:uiPriority w:val="99"/>
    <w:rsid w:val="00977980"/>
    <w:rPr>
      <w:rFonts w:ascii="Times New Roman" w:eastAsia="Times New Roman" w:hAnsi="Times New Roman" w:cs="Times New Roman"/>
      <w:b/>
      <w:bCs/>
      <w:sz w:val="28"/>
      <w:szCs w:val="24"/>
      <w:lang w:eastAsia="zh-CN"/>
    </w:rPr>
  </w:style>
  <w:style w:type="character" w:customStyle="1" w:styleId="Titre4Car">
    <w:name w:val="Titre 4 Car"/>
    <w:basedOn w:val="Policepardfaut"/>
    <w:link w:val="Titre4"/>
    <w:uiPriority w:val="99"/>
    <w:rsid w:val="00977980"/>
    <w:rPr>
      <w:rFonts w:ascii="Times New Roman" w:eastAsia="Times New Roman" w:hAnsi="Times New Roman" w:cs="Times New Roman"/>
      <w:b/>
      <w:bCs/>
      <w:szCs w:val="24"/>
      <w:u w:val="single"/>
      <w:lang w:eastAsia="zh-CN"/>
    </w:rPr>
  </w:style>
  <w:style w:type="character" w:customStyle="1" w:styleId="Titre5Car">
    <w:name w:val="Titre 5 Car"/>
    <w:basedOn w:val="Policepardfaut"/>
    <w:link w:val="Titre5"/>
    <w:uiPriority w:val="99"/>
    <w:rsid w:val="00977980"/>
    <w:rPr>
      <w:rFonts w:ascii="Times New Roman" w:eastAsia="Times New Roman" w:hAnsi="Times New Roman" w:cs="Times New Roman"/>
      <w:b/>
      <w:bCs/>
      <w:szCs w:val="24"/>
      <w:lang w:eastAsia="zh-CN"/>
    </w:rPr>
  </w:style>
  <w:style w:type="character" w:customStyle="1" w:styleId="Titre6Car">
    <w:name w:val="Titre 6 Car"/>
    <w:basedOn w:val="Policepardfaut"/>
    <w:link w:val="Titre6"/>
    <w:uiPriority w:val="99"/>
    <w:rsid w:val="00977980"/>
    <w:rPr>
      <w:rFonts w:ascii="Times New Roman" w:eastAsia="Times New Roman" w:hAnsi="Times New Roman" w:cs="Times New Roman"/>
      <w:b/>
      <w:bCs/>
      <w:sz w:val="24"/>
      <w:szCs w:val="24"/>
      <w:lang w:eastAsia="zh-CN"/>
    </w:rPr>
  </w:style>
  <w:style w:type="character" w:customStyle="1" w:styleId="Titre7Car">
    <w:name w:val="Titre 7 Car"/>
    <w:basedOn w:val="Policepardfaut"/>
    <w:link w:val="Titre7"/>
    <w:uiPriority w:val="99"/>
    <w:rsid w:val="00977980"/>
    <w:rPr>
      <w:rFonts w:ascii="Times New Roman" w:eastAsia="Times New Roman" w:hAnsi="Times New Roman" w:cs="Times New Roman"/>
      <w:b/>
      <w:bCs/>
      <w:sz w:val="16"/>
      <w:szCs w:val="24"/>
      <w:lang w:eastAsia="zh-CN"/>
    </w:rPr>
  </w:style>
  <w:style w:type="character" w:customStyle="1" w:styleId="Titre8Car">
    <w:name w:val="Titre 8 Car"/>
    <w:basedOn w:val="Policepardfaut"/>
    <w:link w:val="Titre8"/>
    <w:uiPriority w:val="99"/>
    <w:rsid w:val="00977980"/>
    <w:rPr>
      <w:rFonts w:ascii="Times New Roman" w:eastAsia="Times New Roman" w:hAnsi="Times New Roman" w:cs="Times New Roman"/>
      <w:b/>
      <w:sz w:val="24"/>
      <w:szCs w:val="20"/>
      <w:lang w:eastAsia="zh-CN"/>
    </w:rPr>
  </w:style>
  <w:style w:type="character" w:customStyle="1" w:styleId="Titre9Car">
    <w:name w:val="Titre 9 Car"/>
    <w:basedOn w:val="Policepardfaut"/>
    <w:link w:val="Titre9"/>
    <w:uiPriority w:val="99"/>
    <w:rsid w:val="00977980"/>
    <w:rPr>
      <w:rFonts w:ascii="Times New Roman" w:eastAsia="Times New Roman" w:hAnsi="Times New Roman" w:cs="Times New Roman"/>
      <w:b/>
      <w:sz w:val="24"/>
      <w:szCs w:val="20"/>
      <w:lang w:eastAsia="zh-CN"/>
    </w:rPr>
  </w:style>
  <w:style w:type="paragraph" w:styleId="Corpsdetexte">
    <w:name w:val="Body Text"/>
    <w:basedOn w:val="Normal"/>
    <w:link w:val="CorpsdetexteCar"/>
    <w:uiPriority w:val="99"/>
    <w:semiHidden/>
    <w:unhideWhenUsed/>
    <w:rsid w:val="002B6A12"/>
    <w:pPr>
      <w:spacing w:after="120"/>
    </w:pPr>
  </w:style>
  <w:style w:type="character" w:customStyle="1" w:styleId="CorpsdetexteCar">
    <w:name w:val="Corps de texte Car"/>
    <w:basedOn w:val="Policepardfaut"/>
    <w:link w:val="Corpsdetexte"/>
    <w:uiPriority w:val="99"/>
    <w:semiHidden/>
    <w:rsid w:val="002B6A12"/>
  </w:style>
  <w:style w:type="character" w:styleId="Lienhypertexte">
    <w:name w:val="Hyperlink"/>
    <w:rsid w:val="002B6A12"/>
    <w:rPr>
      <w:color w:val="0000FF"/>
      <w:u w:val="single"/>
    </w:rPr>
  </w:style>
  <w:style w:type="character" w:styleId="lev">
    <w:name w:val="Strong"/>
    <w:basedOn w:val="Policepardfaut"/>
    <w:uiPriority w:val="22"/>
    <w:qFormat/>
    <w:rsid w:val="002B6A12"/>
    <w:rPr>
      <w:b/>
      <w:bCs/>
    </w:rPr>
  </w:style>
  <w:style w:type="character" w:customStyle="1" w:styleId="prix">
    <w:name w:val="prix"/>
    <w:basedOn w:val="Policepardfaut"/>
    <w:rsid w:val="002B6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4043">
      <w:bodyDiv w:val="1"/>
      <w:marLeft w:val="0"/>
      <w:marRight w:val="0"/>
      <w:marTop w:val="0"/>
      <w:marBottom w:val="0"/>
      <w:divBdr>
        <w:top w:val="none" w:sz="0" w:space="0" w:color="auto"/>
        <w:left w:val="none" w:sz="0" w:space="0" w:color="auto"/>
        <w:bottom w:val="none" w:sz="0" w:space="0" w:color="auto"/>
        <w:right w:val="none" w:sz="0" w:space="0" w:color="auto"/>
      </w:divBdr>
    </w:div>
    <w:div w:id="663360265">
      <w:bodyDiv w:val="1"/>
      <w:marLeft w:val="0"/>
      <w:marRight w:val="0"/>
      <w:marTop w:val="0"/>
      <w:marBottom w:val="0"/>
      <w:divBdr>
        <w:top w:val="none" w:sz="0" w:space="0" w:color="auto"/>
        <w:left w:val="none" w:sz="0" w:space="0" w:color="auto"/>
        <w:bottom w:val="none" w:sz="0" w:space="0" w:color="auto"/>
        <w:right w:val="none" w:sz="0" w:space="0" w:color="auto"/>
      </w:divBdr>
    </w:div>
    <w:div w:id="920528821">
      <w:bodyDiv w:val="1"/>
      <w:marLeft w:val="0"/>
      <w:marRight w:val="0"/>
      <w:marTop w:val="0"/>
      <w:marBottom w:val="0"/>
      <w:divBdr>
        <w:top w:val="none" w:sz="0" w:space="0" w:color="auto"/>
        <w:left w:val="none" w:sz="0" w:space="0" w:color="auto"/>
        <w:bottom w:val="none" w:sz="0" w:space="0" w:color="auto"/>
        <w:right w:val="none" w:sz="0" w:space="0" w:color="auto"/>
      </w:divBdr>
      <w:divsChild>
        <w:div w:id="551311601">
          <w:marLeft w:val="0"/>
          <w:marRight w:val="0"/>
          <w:marTop w:val="0"/>
          <w:marBottom w:val="0"/>
          <w:divBdr>
            <w:top w:val="none" w:sz="0" w:space="0" w:color="auto"/>
            <w:left w:val="none" w:sz="0" w:space="0" w:color="auto"/>
            <w:bottom w:val="none" w:sz="0" w:space="0" w:color="auto"/>
            <w:right w:val="none" w:sz="0" w:space="0" w:color="auto"/>
          </w:divBdr>
        </w:div>
        <w:div w:id="1224020170">
          <w:marLeft w:val="0"/>
          <w:marRight w:val="0"/>
          <w:marTop w:val="0"/>
          <w:marBottom w:val="0"/>
          <w:divBdr>
            <w:top w:val="none" w:sz="0" w:space="0" w:color="auto"/>
            <w:left w:val="none" w:sz="0" w:space="0" w:color="auto"/>
            <w:bottom w:val="none" w:sz="0" w:space="0" w:color="auto"/>
            <w:right w:val="none" w:sz="0" w:space="0" w:color="auto"/>
          </w:divBdr>
        </w:div>
        <w:div w:id="416292987">
          <w:marLeft w:val="0"/>
          <w:marRight w:val="0"/>
          <w:marTop w:val="0"/>
          <w:marBottom w:val="0"/>
          <w:divBdr>
            <w:top w:val="none" w:sz="0" w:space="0" w:color="auto"/>
            <w:left w:val="none" w:sz="0" w:space="0" w:color="auto"/>
            <w:bottom w:val="none" w:sz="0" w:space="0" w:color="auto"/>
            <w:right w:val="none" w:sz="0" w:space="0" w:color="auto"/>
          </w:divBdr>
        </w:div>
        <w:div w:id="254751522">
          <w:marLeft w:val="0"/>
          <w:marRight w:val="0"/>
          <w:marTop w:val="0"/>
          <w:marBottom w:val="0"/>
          <w:divBdr>
            <w:top w:val="none" w:sz="0" w:space="0" w:color="auto"/>
            <w:left w:val="none" w:sz="0" w:space="0" w:color="auto"/>
            <w:bottom w:val="none" w:sz="0" w:space="0" w:color="auto"/>
            <w:right w:val="none" w:sz="0" w:space="0" w:color="auto"/>
          </w:divBdr>
        </w:div>
      </w:divsChild>
    </w:div>
    <w:div w:id="1223516205">
      <w:bodyDiv w:val="1"/>
      <w:marLeft w:val="0"/>
      <w:marRight w:val="0"/>
      <w:marTop w:val="0"/>
      <w:marBottom w:val="0"/>
      <w:divBdr>
        <w:top w:val="none" w:sz="0" w:space="0" w:color="auto"/>
        <w:left w:val="none" w:sz="0" w:space="0" w:color="auto"/>
        <w:bottom w:val="none" w:sz="0" w:space="0" w:color="auto"/>
        <w:right w:val="none" w:sz="0" w:space="0" w:color="auto"/>
      </w:divBdr>
    </w:div>
    <w:div w:id="1592929831">
      <w:bodyDiv w:val="1"/>
      <w:marLeft w:val="0"/>
      <w:marRight w:val="0"/>
      <w:marTop w:val="0"/>
      <w:marBottom w:val="0"/>
      <w:divBdr>
        <w:top w:val="none" w:sz="0" w:space="0" w:color="auto"/>
        <w:left w:val="none" w:sz="0" w:space="0" w:color="auto"/>
        <w:bottom w:val="none" w:sz="0" w:space="0" w:color="auto"/>
        <w:right w:val="none" w:sz="0" w:space="0" w:color="auto"/>
      </w:divBdr>
    </w:div>
    <w:div w:id="21100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rbaraForissi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giaireLaurieComptoirDuTapissier@yaho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atique.fr/charges-sociales.html" TargetMode="External"/><Relationship Id="rId4" Type="http://schemas.openxmlformats.org/officeDocument/2006/relationships/settings" Target="settings.xml"/><Relationship Id="rId9" Type="http://schemas.openxmlformats.org/officeDocument/2006/relationships/hyperlink" Target="https://www2.editions-tissot.fr/actualite/droit-du-travail/tag/heures-supplementai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2040</Words>
  <Characters>11224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MINIER</cp:lastModifiedBy>
  <cp:revision>2</cp:revision>
  <dcterms:created xsi:type="dcterms:W3CDTF">2020-05-22T12:59:00Z</dcterms:created>
  <dcterms:modified xsi:type="dcterms:W3CDTF">2020-05-22T12:59:00Z</dcterms:modified>
</cp:coreProperties>
</file>