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Borders>
          <w:bottom w:val="single" w:sz="4" w:space="0" w:color="auto"/>
        </w:tblBorders>
        <w:tblLook w:val="00A0" w:firstRow="1" w:lastRow="0" w:firstColumn="1" w:lastColumn="0" w:noHBand="0" w:noVBand="0"/>
      </w:tblPr>
      <w:tblGrid>
        <w:gridCol w:w="10532"/>
        <w:gridCol w:w="222"/>
      </w:tblGrid>
      <w:tr w:rsidR="004A23ED" w:rsidRPr="009819A9" w14:paraId="035A5300" w14:textId="77777777" w:rsidTr="009920C7">
        <w:trPr>
          <w:trHeight w:val="567"/>
        </w:trPr>
        <w:tc>
          <w:tcPr>
            <w:tcW w:w="5315" w:type="dxa"/>
          </w:tcPr>
          <w:tbl>
            <w:tblPr>
              <w:tblW w:w="10773" w:type="dxa"/>
              <w:tblBorders>
                <w:bottom w:val="single" w:sz="4" w:space="0" w:color="auto"/>
              </w:tblBorders>
              <w:tblLook w:val="00A0" w:firstRow="1" w:lastRow="0" w:firstColumn="1" w:lastColumn="0" w:noHBand="0" w:noVBand="0"/>
            </w:tblPr>
            <w:tblGrid>
              <w:gridCol w:w="1838"/>
              <w:gridCol w:w="6667"/>
              <w:gridCol w:w="2268"/>
            </w:tblGrid>
            <w:tr w:rsidR="004A23ED" w:rsidRPr="009819A9" w14:paraId="568F5564" w14:textId="77777777" w:rsidTr="009920C7">
              <w:trPr>
                <w:trHeight w:val="567"/>
              </w:trPr>
              <w:tc>
                <w:tcPr>
                  <w:tcW w:w="1838" w:type="dxa"/>
                </w:tcPr>
                <w:p w14:paraId="4E665B76" w14:textId="77777777" w:rsidR="004A23ED" w:rsidRPr="009819A9" w:rsidRDefault="004A23ED" w:rsidP="009920C7">
                  <w:pPr>
                    <w:pStyle w:val="En-tte"/>
                    <w:tabs>
                      <w:tab w:val="clear" w:pos="4703"/>
                      <w:tab w:val="clear" w:pos="9406"/>
                    </w:tabs>
                    <w:ind w:right="-1951"/>
                    <w:rPr>
                      <w:sz w:val="16"/>
                    </w:rPr>
                  </w:pPr>
                  <w:bookmarkStart w:id="0" w:name="OLE_LINK1"/>
                  <w:r w:rsidRPr="003B34EF">
                    <w:rPr>
                      <w:noProof/>
                    </w:rPr>
                    <w:drawing>
                      <wp:inline distT="0" distB="0" distL="0" distR="0" wp14:anchorId="3B2EDF32" wp14:editId="103563D9">
                        <wp:extent cx="859790" cy="873760"/>
                        <wp:effectExtent l="0" t="0" r="0" b="0"/>
                        <wp:docPr id="1061414516" name="Image 2" descr="logo_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0" descr="logo_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873760"/>
                                </a:xfrm>
                                <a:prstGeom prst="rect">
                                  <a:avLst/>
                                </a:prstGeom>
                                <a:noFill/>
                                <a:ln>
                                  <a:noFill/>
                                </a:ln>
                              </pic:spPr>
                            </pic:pic>
                          </a:graphicData>
                        </a:graphic>
                      </wp:inline>
                    </w:drawing>
                  </w:r>
                  <w:r>
                    <w:rPr>
                      <w:sz w:val="16"/>
                    </w:rPr>
                    <w:tab/>
                  </w:r>
                </w:p>
                <w:p w14:paraId="47CF9DDA" w14:textId="77777777" w:rsidR="004A23ED" w:rsidRPr="009819A9" w:rsidRDefault="004A23ED" w:rsidP="009920C7">
                  <w:pPr>
                    <w:pStyle w:val="En-tte"/>
                    <w:tabs>
                      <w:tab w:val="clear" w:pos="4703"/>
                      <w:tab w:val="clear" w:pos="9406"/>
                      <w:tab w:val="left" w:pos="4950"/>
                    </w:tabs>
                    <w:spacing w:after="60"/>
                    <w:rPr>
                      <w:sz w:val="16"/>
                    </w:rPr>
                  </w:pPr>
                </w:p>
              </w:tc>
              <w:tc>
                <w:tcPr>
                  <w:tcW w:w="6667" w:type="dxa"/>
                </w:tcPr>
                <w:p w14:paraId="02E781D3" w14:textId="77777777" w:rsidR="004A23ED" w:rsidRDefault="004A23ED" w:rsidP="009920C7">
                  <w:pPr>
                    <w:pStyle w:val="En-tte"/>
                    <w:tabs>
                      <w:tab w:val="clear" w:pos="4703"/>
                      <w:tab w:val="right" w:pos="9072"/>
                    </w:tabs>
                    <w:jc w:val="center"/>
                    <w:rPr>
                      <w:rFonts w:ascii="Roboto" w:hAnsi="Roboto"/>
                      <w:b/>
                      <w:sz w:val="28"/>
                      <w:szCs w:val="28"/>
                    </w:rPr>
                  </w:pPr>
                </w:p>
                <w:p w14:paraId="066C3606" w14:textId="77777777" w:rsidR="004A23ED" w:rsidRPr="00280F20" w:rsidRDefault="004A23ED" w:rsidP="009920C7">
                  <w:pPr>
                    <w:pStyle w:val="En-tte"/>
                    <w:tabs>
                      <w:tab w:val="clear" w:pos="4703"/>
                      <w:tab w:val="right" w:pos="9072"/>
                    </w:tabs>
                    <w:jc w:val="center"/>
                    <w:rPr>
                      <w:rFonts w:ascii="Roboto Bk" w:hAnsi="Roboto Bk"/>
                      <w:b/>
                      <w:sz w:val="26"/>
                      <w:szCs w:val="26"/>
                    </w:rPr>
                  </w:pPr>
                  <w:r w:rsidRPr="00280F20">
                    <w:rPr>
                      <w:rFonts w:ascii="Roboto Bk" w:hAnsi="Roboto Bk"/>
                      <w:b/>
                      <w:sz w:val="26"/>
                      <w:szCs w:val="26"/>
                    </w:rPr>
                    <w:t>ÉCONOMIE ET GESTION</w:t>
                  </w:r>
                </w:p>
                <w:p w14:paraId="00614AC5" w14:textId="77777777" w:rsidR="004A23ED" w:rsidRPr="00280F20" w:rsidRDefault="004A23ED" w:rsidP="009920C7">
                  <w:pPr>
                    <w:pStyle w:val="En-tte"/>
                    <w:tabs>
                      <w:tab w:val="clear" w:pos="4703"/>
                      <w:tab w:val="right" w:pos="9072"/>
                    </w:tabs>
                    <w:jc w:val="center"/>
                    <w:rPr>
                      <w:rFonts w:ascii="Roboto Bk" w:hAnsi="Roboto Bk"/>
                      <w:b/>
                      <w:sz w:val="16"/>
                      <w:szCs w:val="16"/>
                    </w:rPr>
                  </w:pPr>
                </w:p>
                <w:p w14:paraId="2F7E0FB8" w14:textId="77777777" w:rsidR="004A23ED" w:rsidRPr="00280F20" w:rsidRDefault="004A23ED" w:rsidP="009920C7">
                  <w:pPr>
                    <w:pStyle w:val="En-tte"/>
                    <w:tabs>
                      <w:tab w:val="clear" w:pos="4703"/>
                      <w:tab w:val="right" w:pos="9072"/>
                    </w:tabs>
                    <w:jc w:val="center"/>
                    <w:rPr>
                      <w:noProof/>
                      <w:sz w:val="23"/>
                      <w:szCs w:val="23"/>
                    </w:rPr>
                  </w:pPr>
                  <w:r w:rsidRPr="00280F20">
                    <w:rPr>
                      <w:rFonts w:ascii="Roboto" w:hAnsi="Roboto"/>
                      <w:sz w:val="23"/>
                      <w:szCs w:val="23"/>
                    </w:rPr>
                    <w:t>Des ressources pour vous et avec vous</w:t>
                  </w:r>
                </w:p>
              </w:tc>
              <w:tc>
                <w:tcPr>
                  <w:tcW w:w="2268" w:type="dxa"/>
                </w:tcPr>
                <w:p w14:paraId="122DDE38" w14:textId="77777777" w:rsidR="004A23ED" w:rsidRDefault="004A23ED" w:rsidP="009920C7">
                  <w:pPr>
                    <w:pStyle w:val="En-tte"/>
                    <w:tabs>
                      <w:tab w:val="clear" w:pos="4703"/>
                      <w:tab w:val="right" w:pos="9072"/>
                    </w:tabs>
                    <w:jc w:val="right"/>
                    <w:rPr>
                      <w:b/>
                    </w:rPr>
                  </w:pPr>
                </w:p>
                <w:p w14:paraId="04B2B325" w14:textId="77777777" w:rsidR="004A23ED" w:rsidRPr="00795456" w:rsidRDefault="004A23ED" w:rsidP="009920C7">
                  <w:pPr>
                    <w:pStyle w:val="En-tte"/>
                    <w:tabs>
                      <w:tab w:val="clear" w:pos="4703"/>
                      <w:tab w:val="right" w:pos="9072"/>
                    </w:tabs>
                    <w:jc w:val="right"/>
                    <w:rPr>
                      <w:b/>
                    </w:rPr>
                  </w:pPr>
                  <w:r w:rsidRPr="003B34EF">
                    <w:rPr>
                      <w:noProof/>
                    </w:rPr>
                    <w:drawing>
                      <wp:inline distT="0" distB="0" distL="0" distR="0" wp14:anchorId="6B4437C6" wp14:editId="331C8CC2">
                        <wp:extent cx="1078230" cy="477520"/>
                        <wp:effectExtent l="0" t="0" r="0" b="0"/>
                        <wp:docPr id="1498152268" name="Image 1" descr="Une image contenant Graphique, Police, logo,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152268" name="Image 1" descr="Une image contenant Graphique, Police, logo, graphisme&#10;&#10;Description générée automatiqu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8230" cy="477520"/>
                                </a:xfrm>
                                <a:prstGeom prst="rect">
                                  <a:avLst/>
                                </a:prstGeom>
                                <a:noFill/>
                                <a:ln>
                                  <a:noFill/>
                                </a:ln>
                              </pic:spPr>
                            </pic:pic>
                          </a:graphicData>
                        </a:graphic>
                      </wp:inline>
                    </w:drawing>
                  </w:r>
                </w:p>
              </w:tc>
            </w:tr>
          </w:tbl>
          <w:p w14:paraId="53CBAF56" w14:textId="77777777" w:rsidR="004A23ED" w:rsidRPr="009819A9" w:rsidRDefault="004A23ED" w:rsidP="009920C7">
            <w:pPr>
              <w:pStyle w:val="En-tte"/>
              <w:tabs>
                <w:tab w:val="clear" w:pos="4703"/>
                <w:tab w:val="clear" w:pos="9406"/>
                <w:tab w:val="right" w:pos="10490"/>
              </w:tabs>
              <w:spacing w:after="60"/>
              <w:rPr>
                <w:sz w:val="16"/>
              </w:rPr>
            </w:pPr>
          </w:p>
        </w:tc>
        <w:bookmarkEnd w:id="0"/>
        <w:tc>
          <w:tcPr>
            <w:tcW w:w="5315" w:type="dxa"/>
          </w:tcPr>
          <w:p w14:paraId="48125BD8" w14:textId="3E2C03EC" w:rsidR="004A23ED" w:rsidRPr="00795456" w:rsidRDefault="004A23ED" w:rsidP="009920C7">
            <w:pPr>
              <w:pStyle w:val="En-tte"/>
              <w:tabs>
                <w:tab w:val="clear" w:pos="4703"/>
                <w:tab w:val="clear" w:pos="9406"/>
                <w:tab w:val="right" w:pos="10490"/>
              </w:tabs>
              <w:jc w:val="right"/>
              <w:rPr>
                <w:b/>
                <w:sz w:val="16"/>
              </w:rPr>
            </w:pPr>
          </w:p>
        </w:tc>
      </w:tr>
    </w:tbl>
    <w:p w14:paraId="4713BF7A" w14:textId="03A63B79" w:rsidR="00EB3447" w:rsidRPr="00ED0CE6" w:rsidRDefault="00651377" w:rsidP="004A23ED">
      <w:pPr>
        <w:shd w:val="clear" w:color="766A60" w:fill="766A60"/>
        <w:spacing w:before="360" w:after="240"/>
        <w:jc w:val="center"/>
        <w:rPr>
          <w:b/>
          <w:smallCaps/>
          <w:color w:val="FFFFFF"/>
          <w:sz w:val="48"/>
          <w:szCs w:val="32"/>
        </w:rPr>
      </w:pPr>
      <w:r>
        <w:rPr>
          <w:b/>
          <w:smallCaps/>
          <w:noProof/>
          <w:color w:val="FFFFFF"/>
          <w:sz w:val="48"/>
          <w:szCs w:val="32"/>
        </w:rPr>
        <w:drawing>
          <wp:anchor distT="0" distB="0" distL="114300" distR="114300" simplePos="0" relativeHeight="251660288" behindDoc="0" locked="0" layoutInCell="1" allowOverlap="1" wp14:anchorId="5108AD71" wp14:editId="54F2BAC4">
            <wp:simplePos x="0" y="0"/>
            <wp:positionH relativeFrom="column">
              <wp:posOffset>5444490</wp:posOffset>
            </wp:positionH>
            <wp:positionV relativeFrom="paragraph">
              <wp:posOffset>64135</wp:posOffset>
            </wp:positionV>
            <wp:extent cx="1301750" cy="87947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 Vaisselle de Limoges.jpg"/>
                    <pic:cNvPicPr/>
                  </pic:nvPicPr>
                  <pic:blipFill>
                    <a:blip r:embed="rId10">
                      <a:extLst>
                        <a:ext uri="{28A0092B-C50C-407E-A947-70E740481C1C}">
                          <a14:useLocalDpi xmlns:a14="http://schemas.microsoft.com/office/drawing/2010/main" val="0"/>
                        </a:ext>
                      </a:extLst>
                    </a:blip>
                    <a:stretch>
                      <a:fillRect/>
                    </a:stretch>
                  </pic:blipFill>
                  <pic:spPr>
                    <a:xfrm>
                      <a:off x="0" y="0"/>
                      <a:ext cx="1301750" cy="879475"/>
                    </a:xfrm>
                    <a:prstGeom prst="rect">
                      <a:avLst/>
                    </a:prstGeom>
                  </pic:spPr>
                </pic:pic>
              </a:graphicData>
            </a:graphic>
          </wp:anchor>
        </w:drawing>
      </w:r>
      <w:r w:rsidR="003E0575">
        <w:rPr>
          <w:b/>
          <w:smallCaps/>
          <w:color w:val="FFFFFF"/>
          <w:sz w:val="48"/>
          <w:szCs w:val="32"/>
        </w:rPr>
        <w:t xml:space="preserve">SP </w:t>
      </w:r>
      <w:r w:rsidR="00D36500">
        <w:rPr>
          <w:b/>
          <w:smallCaps/>
          <w:color w:val="FFFFFF"/>
          <w:sz w:val="48"/>
          <w:szCs w:val="32"/>
        </w:rPr>
        <w:t>LA VAISSELLE DE LIMOGES</w:t>
      </w:r>
    </w:p>
    <w:p w14:paraId="5BA5969E" w14:textId="77777777" w:rsidR="00D36500" w:rsidRPr="004A23ED" w:rsidRDefault="00D36500" w:rsidP="00D36500">
      <w:pPr>
        <w:pBdr>
          <w:bottom w:val="single" w:sz="4" w:space="1" w:color="auto"/>
        </w:pBdr>
        <w:spacing w:after="120"/>
        <w:jc w:val="both"/>
        <w:rPr>
          <w:b/>
          <w:caps/>
          <w:color w:val="0E81C8"/>
          <w:sz w:val="36"/>
        </w:rPr>
      </w:pPr>
      <w:r w:rsidRPr="004A23ED">
        <w:rPr>
          <w:b/>
          <w:caps/>
          <w:color w:val="0E81C8"/>
          <w:sz w:val="36"/>
        </w:rPr>
        <w:t>Situation</w:t>
      </w:r>
    </w:p>
    <w:p w14:paraId="7A90096E" w14:textId="77777777" w:rsidR="00D36500" w:rsidRPr="00B15B5A" w:rsidRDefault="00D36500" w:rsidP="00D36500">
      <w:pPr>
        <w:rPr>
          <w:i/>
          <w:sz w:val="20"/>
        </w:rPr>
      </w:pPr>
      <w:r w:rsidRPr="00B15B5A">
        <w:rPr>
          <w:noProof/>
          <w:sz w:val="28"/>
        </w:rPr>
        <w:drawing>
          <wp:anchor distT="0" distB="0" distL="114300" distR="114300" simplePos="0" relativeHeight="251659264" behindDoc="0" locked="0" layoutInCell="1" allowOverlap="1" wp14:anchorId="7EF3CE8F" wp14:editId="6A485096">
            <wp:simplePos x="0" y="0"/>
            <wp:positionH relativeFrom="column">
              <wp:posOffset>-1905</wp:posOffset>
            </wp:positionH>
            <wp:positionV relativeFrom="paragraph">
              <wp:posOffset>101600</wp:posOffset>
            </wp:positionV>
            <wp:extent cx="2094865" cy="808355"/>
            <wp:effectExtent l="0" t="0" r="635" b="0"/>
            <wp:wrapSquare wrapText="bothSides"/>
            <wp:docPr id="2"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4865" cy="808355"/>
                    </a:xfrm>
                    <a:prstGeom prst="rect">
                      <a:avLst/>
                    </a:prstGeom>
                    <a:noFill/>
                    <a:ln>
                      <a:noFill/>
                    </a:ln>
                  </pic:spPr>
                </pic:pic>
              </a:graphicData>
            </a:graphic>
          </wp:anchor>
        </w:drawing>
      </w:r>
    </w:p>
    <w:p w14:paraId="02C6BF98" w14:textId="77777777" w:rsidR="00D36500" w:rsidRPr="00BF4140" w:rsidRDefault="00D36500" w:rsidP="00D36500">
      <w:pPr>
        <w:spacing w:line="312" w:lineRule="auto"/>
        <w:jc w:val="both"/>
      </w:pPr>
      <w:r w:rsidRPr="00BF4140">
        <w:t xml:space="preserve">Vous effectuez votre stage de seconde année à </w:t>
      </w:r>
      <w:hyperlink r:id="rId12" w:history="1">
        <w:r w:rsidRPr="00BF4140">
          <w:rPr>
            <w:rStyle w:val="Lienhypertexte"/>
          </w:rPr>
          <w:t>Centre Ain Initiative</w:t>
        </w:r>
      </w:hyperlink>
      <w:r w:rsidRPr="00BF4140">
        <w:t xml:space="preserve">, organisme situé à Bourg en Bresse qui a pour principal vocation d’accompagner et de financer les créateurs de petites entreprises. </w:t>
      </w:r>
    </w:p>
    <w:p w14:paraId="1DB0DCCC" w14:textId="77777777" w:rsidR="00D36500" w:rsidRPr="00BF4140" w:rsidRDefault="00D36500" w:rsidP="00D36500">
      <w:pPr>
        <w:spacing w:line="312" w:lineRule="auto"/>
        <w:jc w:val="both"/>
      </w:pPr>
    </w:p>
    <w:p w14:paraId="251348E4" w14:textId="77777777" w:rsidR="00D36500" w:rsidRPr="00BF4140" w:rsidRDefault="00D36500" w:rsidP="00D36500">
      <w:pPr>
        <w:spacing w:line="312" w:lineRule="auto"/>
        <w:jc w:val="both"/>
      </w:pPr>
      <w:r w:rsidRPr="00BF4140">
        <w:t xml:space="preserve">Votre tutrice, Madame </w:t>
      </w:r>
      <w:r w:rsidR="0030421B" w:rsidRPr="00BF4140">
        <w:t xml:space="preserve">Valentine </w:t>
      </w:r>
      <w:r w:rsidRPr="00BF4140">
        <w:t xml:space="preserve">Combes, s’est récemment entretenue avec </w:t>
      </w:r>
      <w:r w:rsidR="0030421B" w:rsidRPr="00BF4140">
        <w:t>un entrepreneur</w:t>
      </w:r>
      <w:r w:rsidRPr="00BF4140">
        <w:t xml:space="preserve">, M. </w:t>
      </w:r>
      <w:r w:rsidR="0030421B" w:rsidRPr="00BF4140">
        <w:t xml:space="preserve">Paul </w:t>
      </w:r>
      <w:r w:rsidRPr="00BF4140">
        <w:t>Jannet, qui a contacté Centre Ain Initiative car leurs conseils permettent d’avoir un effet levier significatif sur l’intervention d’une banque pour financer des projets. L’objectif final de M. Jannet est d’obtenir un financement qui soit adapté à la structure financière de l’entreprise.</w:t>
      </w:r>
    </w:p>
    <w:p w14:paraId="6FE027F2" w14:textId="77777777" w:rsidR="00D36500" w:rsidRPr="00BF4140" w:rsidRDefault="00D36500" w:rsidP="00D36500">
      <w:pPr>
        <w:spacing w:line="312" w:lineRule="auto"/>
        <w:jc w:val="both"/>
      </w:pPr>
    </w:p>
    <w:p w14:paraId="056955F2" w14:textId="77777777" w:rsidR="00D36500" w:rsidRPr="00BF4140" w:rsidRDefault="00D36500" w:rsidP="00D36500">
      <w:pPr>
        <w:spacing w:line="312" w:lineRule="auto"/>
        <w:jc w:val="both"/>
      </w:pPr>
      <w:r w:rsidRPr="00BF4140">
        <w:t xml:space="preserve">Madame Combes </w:t>
      </w:r>
      <w:r w:rsidR="0030421B" w:rsidRPr="00BF4140">
        <w:t xml:space="preserve">vous confie le dossier « La Vaisselle de Limoges » et </w:t>
      </w:r>
      <w:r w:rsidRPr="00BF4140">
        <w:t xml:space="preserve">met à votre disposition </w:t>
      </w:r>
    </w:p>
    <w:p w14:paraId="3512CF1A" w14:textId="77777777" w:rsidR="00D36500" w:rsidRPr="00BF4140" w:rsidRDefault="00D36500" w:rsidP="00D36500">
      <w:pPr>
        <w:pStyle w:val="Paragraphedeliste"/>
        <w:numPr>
          <w:ilvl w:val="0"/>
          <w:numId w:val="39"/>
        </w:numPr>
        <w:overflowPunct w:val="0"/>
        <w:autoSpaceDE w:val="0"/>
        <w:autoSpaceDN w:val="0"/>
        <w:adjustRightInd w:val="0"/>
        <w:spacing w:after="0" w:line="312" w:lineRule="auto"/>
        <w:jc w:val="both"/>
        <w:textAlignment w:val="baseline"/>
        <w:rPr>
          <w:rFonts w:ascii="Arial" w:hAnsi="Arial" w:cs="Arial"/>
        </w:rPr>
      </w:pPr>
      <w:r w:rsidRPr="00BF4140">
        <w:rPr>
          <w:rFonts w:ascii="Arial" w:hAnsi="Arial" w:cs="Arial"/>
        </w:rPr>
        <w:t>Des consignes qu’elle a rédigées pour vous aider à réaliser les prévisions,</w:t>
      </w:r>
    </w:p>
    <w:p w14:paraId="2D9FD60A" w14:textId="77777777" w:rsidR="00D36500" w:rsidRPr="00BF4140" w:rsidRDefault="00D36500" w:rsidP="00D36500">
      <w:pPr>
        <w:pStyle w:val="Paragraphedeliste"/>
        <w:numPr>
          <w:ilvl w:val="0"/>
          <w:numId w:val="39"/>
        </w:numPr>
        <w:overflowPunct w:val="0"/>
        <w:autoSpaceDE w:val="0"/>
        <w:autoSpaceDN w:val="0"/>
        <w:adjustRightInd w:val="0"/>
        <w:spacing w:after="0" w:line="312" w:lineRule="auto"/>
        <w:jc w:val="both"/>
        <w:textAlignment w:val="baseline"/>
        <w:rPr>
          <w:rFonts w:ascii="Arial" w:hAnsi="Arial" w:cs="Arial"/>
        </w:rPr>
      </w:pPr>
      <w:r w:rsidRPr="00BF4140">
        <w:rPr>
          <w:rFonts w:ascii="Arial" w:hAnsi="Arial" w:cs="Arial"/>
        </w:rPr>
        <w:t>Le dossier que M. Jannet lui a remis avec tous les éléments prévisionnels.</w:t>
      </w:r>
    </w:p>
    <w:p w14:paraId="67E2FCF2" w14:textId="77777777" w:rsidR="00D36500" w:rsidRPr="00B15B5A" w:rsidRDefault="00D36500" w:rsidP="005775EF">
      <w:pPr>
        <w:pStyle w:val="Paragraphedeliste"/>
        <w:overflowPunct w:val="0"/>
        <w:autoSpaceDE w:val="0"/>
        <w:autoSpaceDN w:val="0"/>
        <w:adjustRightInd w:val="0"/>
        <w:spacing w:after="0" w:line="312" w:lineRule="auto"/>
        <w:jc w:val="both"/>
        <w:textAlignment w:val="baseline"/>
        <w:rPr>
          <w:rFonts w:ascii="Arial" w:hAnsi="Arial" w:cs="Arial"/>
          <w:i/>
        </w:rPr>
      </w:pPr>
    </w:p>
    <w:p w14:paraId="0A0EBC6A" w14:textId="77777777" w:rsidR="00D36500" w:rsidRPr="00B15B5A" w:rsidRDefault="00D36500" w:rsidP="00D36500">
      <w:pPr>
        <w:spacing w:line="312" w:lineRule="auto"/>
        <w:jc w:val="center"/>
        <w:rPr>
          <w:i/>
        </w:rPr>
      </w:pPr>
      <w:r w:rsidRPr="00B15B5A">
        <w:rPr>
          <w:i/>
        </w:rPr>
        <w:t>_______________________________</w:t>
      </w:r>
    </w:p>
    <w:p w14:paraId="725EE295" w14:textId="77777777" w:rsidR="00D36500" w:rsidRPr="00B15B5A" w:rsidRDefault="00D36500" w:rsidP="00D36500">
      <w:pPr>
        <w:rPr>
          <w:sz w:val="20"/>
        </w:rPr>
      </w:pPr>
    </w:p>
    <w:p w14:paraId="3D27512F" w14:textId="77777777" w:rsidR="00D36500" w:rsidRPr="00B15B5A" w:rsidRDefault="00D36500" w:rsidP="00D36500">
      <w:pPr>
        <w:rPr>
          <w:b/>
          <w:color w:val="C0504D" w:themeColor="accent2"/>
        </w:rPr>
      </w:pPr>
      <w:r w:rsidRPr="00B15B5A">
        <w:rPr>
          <w:noProof/>
          <w:sz w:val="28"/>
        </w:rPr>
        <w:drawing>
          <wp:inline distT="0" distB="0" distL="0" distR="0" wp14:anchorId="73488872" wp14:editId="40A76437">
            <wp:extent cx="6672404" cy="334769"/>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4444" t="-821" r="27622" b="97538"/>
                    <a:stretch/>
                  </pic:blipFill>
                  <pic:spPr bwMode="auto">
                    <a:xfrm>
                      <a:off x="0" y="0"/>
                      <a:ext cx="6676534" cy="334976"/>
                    </a:xfrm>
                    <a:prstGeom prst="rect">
                      <a:avLst/>
                    </a:prstGeom>
                    <a:ln>
                      <a:noFill/>
                    </a:ln>
                    <a:extLst>
                      <a:ext uri="{53640926-AAD7-44D8-BBD7-CCE9431645EC}">
                        <a14:shadowObscured xmlns:a14="http://schemas.microsoft.com/office/drawing/2010/main"/>
                      </a:ext>
                    </a:extLst>
                  </pic:spPr>
                </pic:pic>
              </a:graphicData>
            </a:graphic>
          </wp:inline>
        </w:drawing>
      </w:r>
      <w:r w:rsidRPr="00B15B5A">
        <w:rPr>
          <w:noProof/>
          <w:sz w:val="28"/>
        </w:rPr>
        <w:drawing>
          <wp:inline distT="0" distB="0" distL="0" distR="0" wp14:anchorId="70BC73E9" wp14:editId="08B79AFF">
            <wp:extent cx="6618083" cy="141246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5376" t="14446" r="56911" b="72055"/>
                    <a:stretch/>
                  </pic:blipFill>
                  <pic:spPr bwMode="auto">
                    <a:xfrm>
                      <a:off x="0" y="0"/>
                      <a:ext cx="6630870" cy="1415195"/>
                    </a:xfrm>
                    <a:prstGeom prst="rect">
                      <a:avLst/>
                    </a:prstGeom>
                    <a:ln>
                      <a:noFill/>
                    </a:ln>
                    <a:extLst>
                      <a:ext uri="{53640926-AAD7-44D8-BBD7-CCE9431645EC}">
                        <a14:shadowObscured xmlns:a14="http://schemas.microsoft.com/office/drawing/2010/main"/>
                      </a:ext>
                    </a:extLst>
                  </pic:spPr>
                </pic:pic>
              </a:graphicData>
            </a:graphic>
          </wp:inline>
        </w:drawing>
      </w:r>
    </w:p>
    <w:p w14:paraId="28625703" w14:textId="77777777" w:rsidR="00D36500" w:rsidRPr="00B15B5A" w:rsidRDefault="00D36500" w:rsidP="00D36500">
      <w:r w:rsidRPr="00B15B5A">
        <w:t>Bonjour,</w:t>
      </w:r>
    </w:p>
    <w:p w14:paraId="5FB0C6E2" w14:textId="77777777" w:rsidR="00D36500" w:rsidRPr="00B15B5A" w:rsidRDefault="00D36500" w:rsidP="00D36500">
      <w:pPr>
        <w:rPr>
          <w:b/>
          <w:color w:val="C0504D" w:themeColor="accent2"/>
        </w:rPr>
      </w:pPr>
    </w:p>
    <w:p w14:paraId="1BCAC02B" w14:textId="77777777" w:rsidR="00D36500" w:rsidRPr="00B15B5A" w:rsidRDefault="00D36500" w:rsidP="00D36500">
      <w:r w:rsidRPr="00B15B5A">
        <w:t>J’ai rédigé à votre attention un certain nombre de consignes pour réaliser les prévisions pour le dossier « La vaisselle de Limoges » (Cf ci</w:t>
      </w:r>
      <w:r w:rsidR="0030421B">
        <w:t>-après</w:t>
      </w:r>
      <w:r w:rsidRPr="00B15B5A">
        <w:t>).</w:t>
      </w:r>
    </w:p>
    <w:p w14:paraId="4C3AF2F5" w14:textId="77777777" w:rsidR="00D36500" w:rsidRPr="00B15B5A" w:rsidRDefault="00D36500" w:rsidP="00D36500"/>
    <w:p w14:paraId="0C8789D5" w14:textId="77777777" w:rsidR="00D36500" w:rsidRPr="00B15B5A" w:rsidRDefault="00D36500" w:rsidP="00D36500">
      <w:r w:rsidRPr="00B15B5A">
        <w:t>Je reste à votre disposition pour toutes informations complémentaires.</w:t>
      </w:r>
    </w:p>
    <w:p w14:paraId="46BF6846" w14:textId="77777777" w:rsidR="00D36500" w:rsidRPr="00B15B5A" w:rsidRDefault="00D36500" w:rsidP="00D36500"/>
    <w:p w14:paraId="3810329A" w14:textId="77777777" w:rsidR="00D36500" w:rsidRPr="00B15B5A" w:rsidRDefault="00D36500" w:rsidP="00D36500">
      <w:r w:rsidRPr="00B15B5A">
        <w:t xml:space="preserve">Bien Cordialement </w:t>
      </w:r>
    </w:p>
    <w:p w14:paraId="60720A5F" w14:textId="77777777" w:rsidR="00D36500" w:rsidRPr="00B15B5A" w:rsidRDefault="00D36500" w:rsidP="00D36500"/>
    <w:p w14:paraId="1204C2D8" w14:textId="77777777" w:rsidR="00D36500" w:rsidRPr="00D36500" w:rsidRDefault="00D36500" w:rsidP="00D36500">
      <w:r w:rsidRPr="00B15B5A">
        <w:t>V. Combes</w:t>
      </w:r>
      <w:r>
        <w:rPr>
          <w:b/>
          <w:caps/>
          <w:color w:val="A7206E"/>
          <w:sz w:val="36"/>
        </w:rPr>
        <w:br w:type="page"/>
      </w:r>
    </w:p>
    <w:p w14:paraId="5BB39443" w14:textId="77777777" w:rsidR="005775EF" w:rsidRPr="0030421B" w:rsidRDefault="005775EF" w:rsidP="00D36500">
      <w:pPr>
        <w:pBdr>
          <w:bottom w:val="single" w:sz="4" w:space="1" w:color="auto"/>
        </w:pBdr>
        <w:spacing w:after="120"/>
        <w:jc w:val="both"/>
        <w:rPr>
          <w:b/>
          <w:caps/>
          <w:color w:val="A7206E"/>
          <w:sz w:val="12"/>
        </w:rPr>
      </w:pPr>
    </w:p>
    <w:p w14:paraId="134BA63C" w14:textId="77777777" w:rsidR="00D36500" w:rsidRPr="004A23ED" w:rsidRDefault="00D36500" w:rsidP="00D36500">
      <w:pPr>
        <w:pBdr>
          <w:bottom w:val="single" w:sz="4" w:space="1" w:color="auto"/>
        </w:pBdr>
        <w:spacing w:after="120"/>
        <w:jc w:val="both"/>
        <w:rPr>
          <w:b/>
          <w:caps/>
          <w:color w:val="0E81C8"/>
          <w:sz w:val="36"/>
        </w:rPr>
      </w:pPr>
      <w:r w:rsidRPr="004A23ED">
        <w:rPr>
          <w:b/>
          <w:caps/>
          <w:color w:val="0E81C8"/>
          <w:sz w:val="36"/>
        </w:rPr>
        <w:t>Fichier de travail</w:t>
      </w:r>
    </w:p>
    <w:p w14:paraId="583501BE" w14:textId="77777777" w:rsidR="00D36500" w:rsidRPr="0030421B" w:rsidRDefault="00D36500" w:rsidP="00D36500">
      <w:pPr>
        <w:rPr>
          <w:sz w:val="14"/>
        </w:rPr>
      </w:pPr>
    </w:p>
    <w:p w14:paraId="0490CDD6" w14:textId="77777777" w:rsidR="0030421B" w:rsidRDefault="00D36500" w:rsidP="00D36500">
      <w:pPr>
        <w:jc w:val="both"/>
      </w:pPr>
      <w:r w:rsidRPr="00B15B5A">
        <w:t xml:space="preserve">Centre Ain Initiative a conçu un fichier Excel pour réaliser des prévisions pour les créateurs d’entreprise que vous trouverez joint à ce mail. </w:t>
      </w:r>
    </w:p>
    <w:p w14:paraId="42354F3A" w14:textId="77777777" w:rsidR="0030421B" w:rsidRDefault="0030421B" w:rsidP="00D36500">
      <w:pPr>
        <w:jc w:val="both"/>
      </w:pPr>
    </w:p>
    <w:p w14:paraId="122D3EA9" w14:textId="77777777" w:rsidR="00D36500" w:rsidRDefault="00D36500" w:rsidP="00D36500">
      <w:pPr>
        <w:jc w:val="both"/>
      </w:pPr>
      <w:r w:rsidRPr="00B15B5A">
        <w:t>Vous y trouverez les différents budgets préparatoires (ventes, approvisionnements, investissements, TVA….) à compléter avec les indications de M. Jannet que je v</w:t>
      </w:r>
      <w:r>
        <w:t>ous ai laissées (Cf ci-après)</w:t>
      </w:r>
      <w:r w:rsidRPr="00B15B5A">
        <w:t xml:space="preserve">. </w:t>
      </w:r>
    </w:p>
    <w:p w14:paraId="6CC9A405" w14:textId="77777777" w:rsidR="00D36500" w:rsidRDefault="00D36500" w:rsidP="00D36500">
      <w:pPr>
        <w:jc w:val="both"/>
      </w:pPr>
    </w:p>
    <w:p w14:paraId="0EA650BA" w14:textId="77777777" w:rsidR="00D36500" w:rsidRPr="00B15B5A" w:rsidRDefault="00D36500" w:rsidP="00D36500">
      <w:pPr>
        <w:jc w:val="both"/>
      </w:pPr>
      <w:r w:rsidRPr="00B15B5A">
        <w:t>Vous pourrez ainsi réaliser un budget de trésorerie, un compte de résultat prévisionnel, un bilan pr</w:t>
      </w:r>
      <w:r>
        <w:t xml:space="preserve">évisionnel </w:t>
      </w:r>
      <w:r w:rsidR="0030421B">
        <w:t>mais aussi compléter différents ratios</w:t>
      </w:r>
      <w:r>
        <w:t xml:space="preserve">. </w:t>
      </w:r>
    </w:p>
    <w:p w14:paraId="1D739B42" w14:textId="77777777" w:rsidR="00D36500" w:rsidRDefault="00D36500" w:rsidP="00D36500">
      <w:pPr>
        <w:rPr>
          <w:b/>
          <w:sz w:val="32"/>
        </w:rPr>
      </w:pPr>
    </w:p>
    <w:p w14:paraId="7717E27A" w14:textId="77777777" w:rsidR="00D36500" w:rsidRPr="004A23ED" w:rsidRDefault="00AC3D7C" w:rsidP="00D36500">
      <w:pPr>
        <w:pBdr>
          <w:bottom w:val="single" w:sz="4" w:space="1" w:color="auto"/>
        </w:pBdr>
        <w:spacing w:after="120"/>
        <w:jc w:val="both"/>
        <w:rPr>
          <w:b/>
          <w:caps/>
          <w:color w:val="0E81C8"/>
          <w:sz w:val="36"/>
        </w:rPr>
      </w:pPr>
      <w:r w:rsidRPr="004A23ED">
        <w:rPr>
          <w:b/>
          <w:caps/>
          <w:color w:val="0E81C8"/>
          <w:sz w:val="36"/>
        </w:rPr>
        <w:t>Mission 1. Scénario de base</w:t>
      </w:r>
    </w:p>
    <w:p w14:paraId="6A5868AA" w14:textId="77777777" w:rsidR="00D36500" w:rsidRPr="00B15B5A" w:rsidRDefault="00D36500" w:rsidP="00D36500">
      <w:pPr>
        <w:spacing w:after="120"/>
        <w:jc w:val="both"/>
      </w:pPr>
      <w:r w:rsidRPr="00B15B5A">
        <w:t xml:space="preserve">D’après l’entretien que j’ai eu avec M. Jannet, j’ai le sentiment que le projet est solide et probablement rentable mais nous avons tous </w:t>
      </w:r>
      <w:proofErr w:type="gramStart"/>
      <w:r w:rsidRPr="00B15B5A">
        <w:t>les deux convenu</w:t>
      </w:r>
      <w:proofErr w:type="gramEnd"/>
      <w:r w:rsidRPr="00B15B5A">
        <w:t xml:space="preserve"> qu’il risquait d’avoir des soucis pour le financement </w:t>
      </w:r>
    </w:p>
    <w:p w14:paraId="5CB435D2" w14:textId="77777777" w:rsidR="00D36500" w:rsidRPr="00B15B5A" w:rsidRDefault="00D36500" w:rsidP="00D36500">
      <w:pPr>
        <w:pStyle w:val="Paragraphedeliste"/>
        <w:numPr>
          <w:ilvl w:val="0"/>
          <w:numId w:val="39"/>
        </w:numPr>
        <w:overflowPunct w:val="0"/>
        <w:autoSpaceDE w:val="0"/>
        <w:autoSpaceDN w:val="0"/>
        <w:adjustRightInd w:val="0"/>
        <w:spacing w:after="120" w:line="240" w:lineRule="auto"/>
        <w:contextualSpacing w:val="0"/>
        <w:jc w:val="both"/>
        <w:textAlignment w:val="baseline"/>
        <w:rPr>
          <w:rFonts w:ascii="Arial" w:hAnsi="Arial" w:cs="Arial"/>
        </w:rPr>
      </w:pPr>
      <w:r w:rsidRPr="00B15B5A">
        <w:rPr>
          <w:rFonts w:ascii="Arial" w:hAnsi="Arial" w:cs="Arial"/>
        </w:rPr>
        <w:t>d’une part parce que les apports qu’il peut amener dans le capital de l’entreprise sont limités comme d’ailleurs ses capacités d’emprunt</w:t>
      </w:r>
    </w:p>
    <w:p w14:paraId="0881A0FE" w14:textId="77777777" w:rsidR="00D36500" w:rsidRPr="00B15B5A" w:rsidRDefault="00D36500" w:rsidP="00AC3D7C">
      <w:pPr>
        <w:pStyle w:val="Paragraphedeliste"/>
        <w:numPr>
          <w:ilvl w:val="0"/>
          <w:numId w:val="39"/>
        </w:numPr>
        <w:overflowPunct w:val="0"/>
        <w:autoSpaceDE w:val="0"/>
        <w:autoSpaceDN w:val="0"/>
        <w:adjustRightInd w:val="0"/>
        <w:spacing w:after="120" w:line="240" w:lineRule="auto"/>
        <w:contextualSpacing w:val="0"/>
        <w:jc w:val="both"/>
        <w:textAlignment w:val="baseline"/>
        <w:rPr>
          <w:rFonts w:ascii="Arial" w:hAnsi="Arial" w:cs="Arial"/>
        </w:rPr>
      </w:pPr>
      <w:r w:rsidRPr="00B15B5A">
        <w:rPr>
          <w:rFonts w:ascii="Arial" w:hAnsi="Arial" w:cs="Arial"/>
        </w:rPr>
        <w:t>d’autre part parce qu’il va devoir accorder des délais de paiement à ses clients alors que, pratiquement, une majorité des fournisseurs demandent à être payés au comptant.</w:t>
      </w:r>
    </w:p>
    <w:p w14:paraId="7009F2BB" w14:textId="77777777" w:rsidR="005C0B32" w:rsidRDefault="005C0B32" w:rsidP="00AC3D7C">
      <w:pPr>
        <w:spacing w:after="120"/>
        <w:jc w:val="both"/>
      </w:pPr>
    </w:p>
    <w:p w14:paraId="48B1F48E" w14:textId="77777777" w:rsidR="00D36500" w:rsidRPr="00B15B5A" w:rsidRDefault="00D36500" w:rsidP="00AC3D7C">
      <w:pPr>
        <w:spacing w:after="120"/>
        <w:jc w:val="both"/>
      </w:pPr>
      <w:r w:rsidRPr="00B15B5A">
        <w:t xml:space="preserve">Vous allez réaliser le budget de base avec les éléments qu’il vous a donné. Ensuite, </w:t>
      </w:r>
      <w:r w:rsidR="00AE58C8" w:rsidRPr="00B15B5A">
        <w:t>vous copierez</w:t>
      </w:r>
      <w:r w:rsidRPr="00B15B5A">
        <w:t xml:space="preserve"> ce budget de base dans un nouvel onglet afin d’étudier deux autres possibilités (voir ci-après).</w:t>
      </w:r>
    </w:p>
    <w:p w14:paraId="6DFFD8E7" w14:textId="77777777" w:rsidR="00D36500" w:rsidRPr="00B15B5A" w:rsidRDefault="00D36500" w:rsidP="00D36500">
      <w:pPr>
        <w:spacing w:after="120"/>
        <w:jc w:val="both"/>
      </w:pPr>
      <w:r w:rsidRPr="00B15B5A">
        <w:t>Afin d’avoir une vision synthétique les différents scénarios, je vous ai laissé un onglet « Synthèse » dans lequel vous mettrez les différents résultats de chaque scénario</w:t>
      </w:r>
      <w:r>
        <w:t>, ainsi que des ratios qui vous permettrons de mieux comparer les différents s</w:t>
      </w:r>
      <w:r w:rsidR="008B309B">
        <w:t>cénarios</w:t>
      </w:r>
      <w:r w:rsidRPr="00B15B5A">
        <w:t xml:space="preserve">.  </w:t>
      </w:r>
    </w:p>
    <w:p w14:paraId="0B3116A6" w14:textId="77777777" w:rsidR="005C0B32" w:rsidRDefault="005C0B32" w:rsidP="00AC3D7C">
      <w:pPr>
        <w:pBdr>
          <w:bottom w:val="single" w:sz="4" w:space="1" w:color="auto"/>
        </w:pBdr>
        <w:spacing w:after="120"/>
        <w:jc w:val="both"/>
        <w:rPr>
          <w:b/>
          <w:caps/>
          <w:color w:val="A7206E"/>
          <w:sz w:val="36"/>
        </w:rPr>
      </w:pPr>
    </w:p>
    <w:p w14:paraId="753E942D" w14:textId="77777777" w:rsidR="00AC3D7C" w:rsidRPr="004A23ED" w:rsidRDefault="00AC3D7C" w:rsidP="00AC3D7C">
      <w:pPr>
        <w:pBdr>
          <w:bottom w:val="single" w:sz="4" w:space="1" w:color="auto"/>
        </w:pBdr>
        <w:spacing w:after="120"/>
        <w:jc w:val="both"/>
        <w:rPr>
          <w:b/>
          <w:caps/>
          <w:color w:val="0E81C8"/>
          <w:sz w:val="36"/>
        </w:rPr>
      </w:pPr>
      <w:r w:rsidRPr="004A23ED">
        <w:rPr>
          <w:b/>
          <w:caps/>
          <w:color w:val="0E81C8"/>
          <w:sz w:val="36"/>
        </w:rPr>
        <w:t>Mission 2. autres scénarios</w:t>
      </w:r>
      <w:r w:rsidR="009B31FA" w:rsidRPr="004A23ED">
        <w:rPr>
          <w:b/>
          <w:caps/>
          <w:color w:val="0E81C8"/>
          <w:sz w:val="36"/>
        </w:rPr>
        <w:t xml:space="preserve"> </w:t>
      </w:r>
      <w:r w:rsidR="005C0B32" w:rsidRPr="004A23ED">
        <w:rPr>
          <w:b/>
          <w:caps/>
          <w:color w:val="0E81C8"/>
          <w:sz w:val="36"/>
        </w:rPr>
        <w:t>envisagés</w:t>
      </w:r>
    </w:p>
    <w:p w14:paraId="7CC77330" w14:textId="77777777" w:rsidR="00D36500" w:rsidRPr="00B15B5A" w:rsidRDefault="00D36500" w:rsidP="00D36500">
      <w:pPr>
        <w:spacing w:after="120"/>
        <w:rPr>
          <w:szCs w:val="18"/>
        </w:rPr>
      </w:pPr>
    </w:p>
    <w:p w14:paraId="0A9AE78F" w14:textId="77777777" w:rsidR="00D36500" w:rsidRPr="008B309B" w:rsidRDefault="00D36500" w:rsidP="00D36500">
      <w:pPr>
        <w:spacing w:after="120"/>
        <w:jc w:val="both"/>
        <w:rPr>
          <w:b/>
          <w:caps/>
          <w:sz w:val="28"/>
        </w:rPr>
      </w:pPr>
      <w:r w:rsidRPr="008B309B">
        <w:rPr>
          <w:b/>
          <w:caps/>
          <w:sz w:val="28"/>
        </w:rPr>
        <w:t>2</w:t>
      </w:r>
      <w:r w:rsidRPr="008B309B">
        <w:rPr>
          <w:b/>
          <w:caps/>
          <w:sz w:val="28"/>
          <w:vertAlign w:val="superscript"/>
        </w:rPr>
        <w:t>ème</w:t>
      </w:r>
      <w:r w:rsidRPr="008B309B">
        <w:rPr>
          <w:b/>
          <w:caps/>
          <w:sz w:val="28"/>
        </w:rPr>
        <w:t>scénario : groupement de producteurs</w:t>
      </w:r>
    </w:p>
    <w:p w14:paraId="73B21ACF" w14:textId="77777777" w:rsidR="00D36500" w:rsidRDefault="00D36500" w:rsidP="00D36500">
      <w:pPr>
        <w:spacing w:after="120"/>
        <w:jc w:val="both"/>
      </w:pPr>
      <w:r w:rsidRPr="00B15B5A">
        <w:t xml:space="preserve">Vous découvrirez dans le descriptif de M. Jannet que ses fournisseurs sont des artisans qui souhaitent être payés au comptant. Mais, pour réaliser des opérations commerciales en commun (marché, salons…), </w:t>
      </w:r>
      <w:r w:rsidR="008B309B">
        <w:t>ces derniers</w:t>
      </w:r>
      <w:r w:rsidRPr="00B15B5A">
        <w:t xml:space="preserve"> ont créé à un groupement de producteurs.</w:t>
      </w:r>
    </w:p>
    <w:p w14:paraId="12BB6A71" w14:textId="17E5FF95" w:rsidR="00D36500" w:rsidRPr="00B15B5A" w:rsidRDefault="00D36500" w:rsidP="00D36500">
      <w:pPr>
        <w:spacing w:after="120"/>
        <w:jc w:val="both"/>
      </w:pPr>
      <w:r w:rsidRPr="00B15B5A">
        <w:t xml:space="preserve">L’une des solutions envisageables pour améliorer la situation de trésorerie de l’entreprise serait de s’adresser directement à ce groupement. L’avantage pour « La Vaisselle de Limoges » serait d’avoir qu’un seul intermédiaire comme fournisseur puisque les factures des différents artisans seraient éditées par ce groupement mais surtout, </w:t>
      </w:r>
      <w:r w:rsidR="00510C9D">
        <w:t xml:space="preserve">que tous nos fournisseurs de vaisselle </w:t>
      </w:r>
      <w:r w:rsidRPr="00B15B5A">
        <w:t>accepterai</w:t>
      </w:r>
      <w:r w:rsidR="00510C9D">
        <w:t>en</w:t>
      </w:r>
      <w:r w:rsidRPr="00B15B5A">
        <w:t>t un délai de règlement de 30 jours</w:t>
      </w:r>
      <w:r w:rsidR="00315F43">
        <w:t xml:space="preserve">. </w:t>
      </w:r>
      <w:r w:rsidRPr="00B15B5A">
        <w:t>L’inconvénient serait financier puisque</w:t>
      </w:r>
      <w:r w:rsidR="00E6206F">
        <w:t xml:space="preserve"> </w:t>
      </w:r>
      <w:r w:rsidRPr="00B15B5A">
        <w:t>les prix d’achats seraient augmentés</w:t>
      </w:r>
      <w:r w:rsidR="008B309B">
        <w:t xml:space="preserve"> car le groupement prend une commission pour ses frais</w:t>
      </w:r>
      <w:r w:rsidRPr="00B15B5A">
        <w:t xml:space="preserve">. M. Jannet pense que son pourcentage de marge diminuerait de </w:t>
      </w:r>
      <w:r w:rsidR="008B309B" w:rsidRPr="00510C9D">
        <w:rPr>
          <w:b/>
        </w:rPr>
        <w:t xml:space="preserve">trois </w:t>
      </w:r>
      <w:r w:rsidRPr="00510C9D">
        <w:rPr>
          <w:b/>
        </w:rPr>
        <w:t xml:space="preserve">points </w:t>
      </w:r>
      <w:r w:rsidR="008B309B" w:rsidRPr="00510C9D">
        <w:rPr>
          <w:b/>
        </w:rPr>
        <w:t>et demi</w:t>
      </w:r>
      <w:r w:rsidR="002E2125">
        <w:rPr>
          <w:b/>
        </w:rPr>
        <w:t xml:space="preserve"> </w:t>
      </w:r>
      <w:r w:rsidRPr="00B15B5A">
        <w:t>par rapport à la solution initiale.</w:t>
      </w:r>
    </w:p>
    <w:p w14:paraId="3AEF329D" w14:textId="77777777" w:rsidR="008B309B" w:rsidRPr="00241362" w:rsidRDefault="008B309B" w:rsidP="00D36500">
      <w:pPr>
        <w:spacing w:after="120"/>
        <w:jc w:val="both"/>
        <w:rPr>
          <w:b/>
          <w:caps/>
          <w:sz w:val="6"/>
          <w:szCs w:val="18"/>
        </w:rPr>
      </w:pPr>
    </w:p>
    <w:p w14:paraId="652C3708" w14:textId="77777777" w:rsidR="004A23ED" w:rsidRDefault="004A23ED">
      <w:pPr>
        <w:spacing w:line="240" w:lineRule="auto"/>
        <w:rPr>
          <w:b/>
          <w:caps/>
          <w:sz w:val="32"/>
        </w:rPr>
      </w:pPr>
      <w:r>
        <w:rPr>
          <w:b/>
          <w:caps/>
          <w:sz w:val="32"/>
        </w:rPr>
        <w:br w:type="page"/>
      </w:r>
    </w:p>
    <w:p w14:paraId="05758868" w14:textId="0949897D" w:rsidR="00D36500" w:rsidRPr="00D36500" w:rsidRDefault="00D36500" w:rsidP="00E6206F">
      <w:pPr>
        <w:spacing w:after="60" w:line="240" w:lineRule="auto"/>
        <w:jc w:val="both"/>
        <w:rPr>
          <w:b/>
          <w:caps/>
          <w:sz w:val="32"/>
        </w:rPr>
      </w:pPr>
      <w:r w:rsidRPr="00D36500">
        <w:rPr>
          <w:b/>
          <w:caps/>
          <w:sz w:val="32"/>
        </w:rPr>
        <w:t>3</w:t>
      </w:r>
      <w:r w:rsidRPr="0030421B">
        <w:rPr>
          <w:b/>
          <w:caps/>
          <w:sz w:val="32"/>
          <w:vertAlign w:val="superscript"/>
        </w:rPr>
        <w:t xml:space="preserve">ème </w:t>
      </w:r>
      <w:r w:rsidRPr="00D36500">
        <w:rPr>
          <w:b/>
          <w:caps/>
          <w:sz w:val="32"/>
        </w:rPr>
        <w:t>scénario : l’affacturage</w:t>
      </w:r>
    </w:p>
    <w:p w14:paraId="08FEA951" w14:textId="77777777" w:rsidR="00D36500" w:rsidRPr="00B15B5A" w:rsidRDefault="00D36500" w:rsidP="00E6206F">
      <w:pPr>
        <w:spacing w:after="60" w:line="240" w:lineRule="auto"/>
        <w:jc w:val="both"/>
      </w:pPr>
      <w:r w:rsidRPr="00B15B5A">
        <w:t>Pratiquement les deux tiers des clients (65%) ciblés par « La vaisselle de limoges » sont des professionnels qui règleront leurs factures avec un délai de 30 jours. L’une des banques partenaire de Centre Ain Initiative que j’ai contacté pourrait lui faire la proposition commerciale suivante : Factor Plus, sa filiale spécialisée dans l’affacturage</w:t>
      </w:r>
      <w:r w:rsidR="008B309B">
        <w:t>,</w:t>
      </w:r>
      <w:r w:rsidRPr="00B15B5A">
        <w:t xml:space="preserve"> prendrait en charge le recouvrement et le financement de l’intégralité des factures des professionnels. </w:t>
      </w:r>
    </w:p>
    <w:p w14:paraId="2CB2505C" w14:textId="77777777" w:rsidR="00D36500" w:rsidRPr="00B15B5A" w:rsidRDefault="00D36500" w:rsidP="00E6206F">
      <w:pPr>
        <w:pStyle w:val="Paragraphedeliste"/>
        <w:numPr>
          <w:ilvl w:val="0"/>
          <w:numId w:val="40"/>
        </w:numPr>
        <w:overflowPunct w:val="0"/>
        <w:autoSpaceDE w:val="0"/>
        <w:autoSpaceDN w:val="0"/>
        <w:adjustRightInd w:val="0"/>
        <w:spacing w:after="120" w:line="240" w:lineRule="auto"/>
        <w:jc w:val="both"/>
        <w:textAlignment w:val="baseline"/>
        <w:rPr>
          <w:rFonts w:ascii="Arial" w:hAnsi="Arial" w:cs="Arial"/>
        </w:rPr>
      </w:pPr>
      <w:r w:rsidRPr="00B15B5A">
        <w:rPr>
          <w:rFonts w:ascii="Arial" w:hAnsi="Arial" w:cs="Arial"/>
        </w:rPr>
        <w:t xml:space="preserve">Dans un premier temps, il faudrait que vous fassiez une prévision avec l’hypothèse suivante : le factor verserait le montant des factures au comptant mais facturerait chaque mois une </w:t>
      </w:r>
      <w:r w:rsidRPr="00510C9D">
        <w:rPr>
          <w:rFonts w:ascii="Arial" w:hAnsi="Arial" w:cs="Arial"/>
          <w:b/>
        </w:rPr>
        <w:t>commission de 6 %</w:t>
      </w:r>
      <w:r w:rsidRPr="00B15B5A">
        <w:rPr>
          <w:rFonts w:ascii="Arial" w:hAnsi="Arial" w:cs="Arial"/>
        </w:rPr>
        <w:t xml:space="preserve"> du montant TTC des factures avancées.  Cette commission est une charge taxable à la TVA au taux de 20%.</w:t>
      </w:r>
    </w:p>
    <w:p w14:paraId="4FC19B49" w14:textId="77777777" w:rsidR="00D36500" w:rsidRPr="00B15B5A" w:rsidRDefault="00D36500" w:rsidP="00E6206F">
      <w:pPr>
        <w:pStyle w:val="Paragraphedeliste"/>
        <w:spacing w:after="120" w:line="240" w:lineRule="auto"/>
        <w:ind w:left="927"/>
        <w:jc w:val="both"/>
        <w:rPr>
          <w:rFonts w:ascii="Arial" w:hAnsi="Arial" w:cs="Arial"/>
          <w:sz w:val="10"/>
          <w:szCs w:val="18"/>
        </w:rPr>
      </w:pPr>
    </w:p>
    <w:p w14:paraId="516F0C65" w14:textId="77777777" w:rsidR="00D36500" w:rsidRPr="00B15B5A" w:rsidRDefault="00D36500" w:rsidP="00E6206F">
      <w:pPr>
        <w:pStyle w:val="Paragraphedeliste"/>
        <w:numPr>
          <w:ilvl w:val="0"/>
          <w:numId w:val="40"/>
        </w:numPr>
        <w:overflowPunct w:val="0"/>
        <w:autoSpaceDE w:val="0"/>
        <w:autoSpaceDN w:val="0"/>
        <w:adjustRightInd w:val="0"/>
        <w:spacing w:after="120" w:line="240" w:lineRule="auto"/>
        <w:jc w:val="both"/>
        <w:textAlignment w:val="baseline"/>
        <w:rPr>
          <w:rFonts w:ascii="Arial" w:hAnsi="Arial" w:cs="Arial"/>
          <w:szCs w:val="18"/>
        </w:rPr>
      </w:pPr>
      <w:r w:rsidRPr="00B15B5A">
        <w:rPr>
          <w:rFonts w:ascii="Arial" w:hAnsi="Arial" w:cs="Arial"/>
          <w:szCs w:val="18"/>
        </w:rPr>
        <w:t xml:space="preserve">Le montant de la commission de 6% me semble important et risque d’affecter la rentabilité de l’entreprise. </w:t>
      </w:r>
      <w:r w:rsidR="008B309B">
        <w:rPr>
          <w:rFonts w:ascii="Arial" w:hAnsi="Arial" w:cs="Arial"/>
          <w:szCs w:val="18"/>
        </w:rPr>
        <w:t xml:space="preserve">Il est peut-être possible de négocier le taux auprès du banquier. </w:t>
      </w:r>
      <w:r w:rsidRPr="00B15B5A">
        <w:rPr>
          <w:rFonts w:ascii="Arial" w:hAnsi="Arial" w:cs="Arial"/>
          <w:szCs w:val="18"/>
        </w:rPr>
        <w:t>Pourriez-vous, dans un deuxième temps, calculer quel taux de commission permettrait d’avoir une rentabilité de 4% (rentabilité attendue par M. Jannet).</w:t>
      </w:r>
    </w:p>
    <w:p w14:paraId="2C3B6678" w14:textId="77777777" w:rsidR="00D36500" w:rsidRPr="004931A7" w:rsidRDefault="00D36500" w:rsidP="00E6206F">
      <w:pPr>
        <w:spacing w:line="240" w:lineRule="auto"/>
        <w:rPr>
          <w:b/>
          <w:sz w:val="20"/>
          <w:szCs w:val="16"/>
        </w:rPr>
      </w:pPr>
    </w:p>
    <w:p w14:paraId="7DD6D305" w14:textId="77777777" w:rsidR="00D36500" w:rsidRPr="004A23ED" w:rsidRDefault="00E6498D" w:rsidP="00D36500">
      <w:pPr>
        <w:pBdr>
          <w:bottom w:val="single" w:sz="4" w:space="1" w:color="auto"/>
        </w:pBdr>
        <w:spacing w:after="120"/>
        <w:jc w:val="both"/>
        <w:rPr>
          <w:b/>
          <w:caps/>
          <w:color w:val="0E81C8"/>
          <w:sz w:val="36"/>
        </w:rPr>
      </w:pPr>
      <w:r w:rsidRPr="004A23ED">
        <w:rPr>
          <w:b/>
          <w:caps/>
          <w:color w:val="0E81C8"/>
          <w:sz w:val="36"/>
        </w:rPr>
        <w:t xml:space="preserve">MISSION </w:t>
      </w:r>
      <w:r w:rsidR="00AC3D7C" w:rsidRPr="004A23ED">
        <w:rPr>
          <w:b/>
          <w:caps/>
          <w:color w:val="0E81C8"/>
          <w:sz w:val="36"/>
        </w:rPr>
        <w:t xml:space="preserve">3. </w:t>
      </w:r>
      <w:r w:rsidR="00D36500" w:rsidRPr="004A23ED">
        <w:rPr>
          <w:b/>
          <w:caps/>
          <w:color w:val="0E81C8"/>
          <w:sz w:val="36"/>
        </w:rPr>
        <w:t>Equilibrage du budget de Trésorerie</w:t>
      </w:r>
    </w:p>
    <w:p w14:paraId="356A6752" w14:textId="2B98CB09" w:rsidR="00D36500" w:rsidRDefault="00D36500" w:rsidP="00E6206F">
      <w:pPr>
        <w:spacing w:after="120" w:line="240" w:lineRule="auto"/>
        <w:jc w:val="both"/>
        <w:rPr>
          <w:szCs w:val="18"/>
        </w:rPr>
      </w:pPr>
      <w:r w:rsidRPr="00B15B5A">
        <w:rPr>
          <w:szCs w:val="18"/>
        </w:rPr>
        <w:t>La solution qui</w:t>
      </w:r>
      <w:r w:rsidR="003C050E">
        <w:rPr>
          <w:szCs w:val="18"/>
        </w:rPr>
        <w:t xml:space="preserve">, pour l’instant, </w:t>
      </w:r>
      <w:r w:rsidRPr="00B15B5A">
        <w:rPr>
          <w:szCs w:val="18"/>
        </w:rPr>
        <w:t>semble être à plus conforme aux attentes de M. Jannet serait le deuxième scénario qui consiste à utiliser le groupement de producteurs. Ce</w:t>
      </w:r>
      <w:r w:rsidR="004A23ED">
        <w:rPr>
          <w:szCs w:val="18"/>
        </w:rPr>
        <w:t xml:space="preserve"> </w:t>
      </w:r>
      <w:r w:rsidRPr="00B15B5A">
        <w:rPr>
          <w:szCs w:val="18"/>
        </w:rPr>
        <w:t xml:space="preserve">sera votre base de travail pour </w:t>
      </w:r>
      <w:r w:rsidR="003C050E">
        <w:rPr>
          <w:szCs w:val="18"/>
        </w:rPr>
        <w:t xml:space="preserve">réaliser </w:t>
      </w:r>
      <w:r w:rsidRPr="00B15B5A">
        <w:rPr>
          <w:szCs w:val="18"/>
        </w:rPr>
        <w:t xml:space="preserve">l’équilibrage du budget de trésorerie. </w:t>
      </w:r>
    </w:p>
    <w:p w14:paraId="4E0A7C0C" w14:textId="77777777" w:rsidR="00D36500" w:rsidRPr="00B15B5A" w:rsidRDefault="00D36500" w:rsidP="00E6206F">
      <w:pPr>
        <w:spacing w:after="60" w:line="240" w:lineRule="auto"/>
        <w:jc w:val="both"/>
        <w:rPr>
          <w:szCs w:val="18"/>
        </w:rPr>
      </w:pPr>
      <w:r w:rsidRPr="00B15B5A">
        <w:rPr>
          <w:szCs w:val="18"/>
        </w:rPr>
        <w:t xml:space="preserve">L’objectif de ce travail est de définir le montant des découverts dont il aurait besoin et des excédents qu’il pourrait placer. </w:t>
      </w:r>
    </w:p>
    <w:p w14:paraId="0345A83D" w14:textId="77777777" w:rsidR="00D36500" w:rsidRPr="00B15B5A" w:rsidRDefault="00D36500" w:rsidP="00E6206F">
      <w:pPr>
        <w:spacing w:after="60" w:line="240" w:lineRule="auto"/>
        <w:jc w:val="both"/>
        <w:rPr>
          <w:szCs w:val="18"/>
        </w:rPr>
      </w:pPr>
      <w:r w:rsidRPr="00B15B5A">
        <w:rPr>
          <w:szCs w:val="18"/>
        </w:rPr>
        <w:t>Pour réaliser l’équilibrage du budget de trésorerie, vous tiendre</w:t>
      </w:r>
      <w:r>
        <w:rPr>
          <w:szCs w:val="18"/>
        </w:rPr>
        <w:t xml:space="preserve">z compte des </w:t>
      </w:r>
      <w:r w:rsidR="003C050E">
        <w:rPr>
          <w:szCs w:val="18"/>
        </w:rPr>
        <w:t xml:space="preserve">éléments </w:t>
      </w:r>
      <w:r>
        <w:rPr>
          <w:szCs w:val="18"/>
        </w:rPr>
        <w:t>suivants</w:t>
      </w:r>
      <w:r w:rsidRPr="00B15B5A">
        <w:rPr>
          <w:szCs w:val="18"/>
        </w:rPr>
        <w:t xml:space="preserve"> : </w:t>
      </w:r>
    </w:p>
    <w:p w14:paraId="2253D167" w14:textId="77777777" w:rsidR="00D36500" w:rsidRPr="00B15B5A" w:rsidRDefault="00D36500" w:rsidP="00E6206F">
      <w:pPr>
        <w:numPr>
          <w:ilvl w:val="0"/>
          <w:numId w:val="37"/>
        </w:numPr>
        <w:overflowPunct w:val="0"/>
        <w:autoSpaceDE w:val="0"/>
        <w:autoSpaceDN w:val="0"/>
        <w:adjustRightInd w:val="0"/>
        <w:spacing w:after="60" w:line="240" w:lineRule="auto"/>
        <w:ind w:left="993"/>
        <w:jc w:val="both"/>
        <w:textAlignment w:val="baseline"/>
        <w:rPr>
          <w:szCs w:val="18"/>
        </w:rPr>
      </w:pPr>
      <w:r w:rsidRPr="00B15B5A">
        <w:rPr>
          <w:szCs w:val="18"/>
        </w:rPr>
        <w:t>Le coût du découvert annuel est de 12% et la rémunération des disponibilités placées est de 2 % annuels.</w:t>
      </w:r>
    </w:p>
    <w:p w14:paraId="04951A77" w14:textId="77777777" w:rsidR="00D36500" w:rsidRPr="00B15B5A" w:rsidRDefault="00D36500" w:rsidP="00E6206F">
      <w:pPr>
        <w:numPr>
          <w:ilvl w:val="0"/>
          <w:numId w:val="37"/>
        </w:numPr>
        <w:overflowPunct w:val="0"/>
        <w:autoSpaceDE w:val="0"/>
        <w:autoSpaceDN w:val="0"/>
        <w:adjustRightInd w:val="0"/>
        <w:spacing w:after="60" w:line="240" w:lineRule="auto"/>
        <w:ind w:left="993"/>
        <w:jc w:val="both"/>
        <w:textAlignment w:val="baseline"/>
        <w:rPr>
          <w:szCs w:val="18"/>
        </w:rPr>
      </w:pPr>
      <w:r w:rsidRPr="00B15B5A">
        <w:rPr>
          <w:szCs w:val="18"/>
        </w:rPr>
        <w:t xml:space="preserve">Le découvert dure un mois et est remboursé le mois suivant. Les intérêts financiers de ce découvert seront décaissés le mois suivant. La règle sera la même pour le placement financier </w:t>
      </w:r>
      <w:r w:rsidR="00241362">
        <w:rPr>
          <w:szCs w:val="18"/>
        </w:rPr>
        <w:t>mais</w:t>
      </w:r>
      <w:r w:rsidRPr="00B15B5A">
        <w:rPr>
          <w:szCs w:val="18"/>
        </w:rPr>
        <w:t xml:space="preserve"> M. Jannet ne placera que les liquidités supérieures à 1000 €</w:t>
      </w:r>
      <w:r w:rsidR="003C050E">
        <w:rPr>
          <w:szCs w:val="18"/>
        </w:rPr>
        <w:t xml:space="preserve"> pour ne pas risquer d’être en découvert</w:t>
      </w:r>
      <w:r w:rsidRPr="00B15B5A">
        <w:rPr>
          <w:szCs w:val="18"/>
        </w:rPr>
        <w:t>. Je vous ai laissé un exemple concret dans un onglet du fichier que vous ai donné.</w:t>
      </w:r>
    </w:p>
    <w:p w14:paraId="6724FAA1" w14:textId="77777777" w:rsidR="00D36500" w:rsidRPr="00B15B5A" w:rsidRDefault="00D36500" w:rsidP="00E6206F">
      <w:pPr>
        <w:numPr>
          <w:ilvl w:val="0"/>
          <w:numId w:val="37"/>
        </w:numPr>
        <w:overflowPunct w:val="0"/>
        <w:autoSpaceDE w:val="0"/>
        <w:autoSpaceDN w:val="0"/>
        <w:adjustRightInd w:val="0"/>
        <w:spacing w:after="60" w:line="240" w:lineRule="auto"/>
        <w:ind w:left="993"/>
        <w:jc w:val="both"/>
        <w:textAlignment w:val="baseline"/>
        <w:rPr>
          <w:szCs w:val="18"/>
        </w:rPr>
      </w:pPr>
      <w:r w:rsidRPr="00B15B5A">
        <w:rPr>
          <w:szCs w:val="18"/>
        </w:rPr>
        <w:t>Veillez à automatiser les calculs et que, pour une meilleure lisibilité, Excel fasse apparaître en vert les montants des placements financiers et en rouge le montant des découverts bancaires.</w:t>
      </w:r>
    </w:p>
    <w:p w14:paraId="10AFE38F" w14:textId="77777777" w:rsidR="00D36500" w:rsidRPr="00344681" w:rsidRDefault="00D36500" w:rsidP="00D36500">
      <w:pPr>
        <w:spacing w:after="120"/>
        <w:ind w:left="567"/>
        <w:rPr>
          <w:sz w:val="10"/>
          <w:szCs w:val="18"/>
        </w:rPr>
      </w:pPr>
    </w:p>
    <w:p w14:paraId="46B99C19" w14:textId="77777777" w:rsidR="00D36500" w:rsidRPr="004A23ED" w:rsidRDefault="00E6498D" w:rsidP="00D36500">
      <w:pPr>
        <w:pBdr>
          <w:bottom w:val="single" w:sz="4" w:space="1" w:color="auto"/>
        </w:pBdr>
        <w:spacing w:after="120"/>
        <w:jc w:val="both"/>
        <w:rPr>
          <w:b/>
          <w:caps/>
          <w:color w:val="0E81C8"/>
          <w:sz w:val="36"/>
        </w:rPr>
      </w:pPr>
      <w:r w:rsidRPr="004A23ED">
        <w:rPr>
          <w:b/>
          <w:caps/>
          <w:color w:val="0E81C8"/>
          <w:sz w:val="36"/>
        </w:rPr>
        <w:t xml:space="preserve">MISSION </w:t>
      </w:r>
      <w:r w:rsidR="00AC3D7C" w:rsidRPr="004A23ED">
        <w:rPr>
          <w:b/>
          <w:caps/>
          <w:color w:val="0E81C8"/>
          <w:sz w:val="36"/>
        </w:rPr>
        <w:t xml:space="preserve">4. </w:t>
      </w:r>
      <w:r w:rsidR="00D36500" w:rsidRPr="004A23ED">
        <w:rPr>
          <w:b/>
          <w:caps/>
          <w:color w:val="0E81C8"/>
          <w:sz w:val="36"/>
        </w:rPr>
        <w:t xml:space="preserve">Synthèse des travaux </w:t>
      </w:r>
    </w:p>
    <w:p w14:paraId="59A638EE" w14:textId="77777777" w:rsidR="00D36500" w:rsidRPr="00B15B5A" w:rsidRDefault="00D36500" w:rsidP="00D36500">
      <w:pPr>
        <w:spacing w:after="120"/>
        <w:rPr>
          <w:szCs w:val="18"/>
        </w:rPr>
      </w:pPr>
      <w:r>
        <w:rPr>
          <w:szCs w:val="18"/>
        </w:rPr>
        <w:t xml:space="preserve">Une fois que ces travaux seront finis, vous ferez une synthèse </w:t>
      </w:r>
      <w:r w:rsidRPr="00B15B5A">
        <w:rPr>
          <w:szCs w:val="18"/>
        </w:rPr>
        <w:t xml:space="preserve">du travail que vous avez effectué à l’attention de M. Jannet sous forme d’une note </w:t>
      </w:r>
      <w:r w:rsidR="00AE58C8" w:rsidRPr="00B15B5A">
        <w:rPr>
          <w:szCs w:val="18"/>
        </w:rPr>
        <w:t>de synthèse</w:t>
      </w:r>
      <w:r w:rsidRPr="00B15B5A">
        <w:rPr>
          <w:szCs w:val="18"/>
        </w:rPr>
        <w:t>. Il faudra présenter</w:t>
      </w:r>
      <w:r w:rsidR="00241362">
        <w:rPr>
          <w:szCs w:val="18"/>
        </w:rPr>
        <w:t>, après lui avoir rappelé ses attentes :</w:t>
      </w:r>
      <w:r w:rsidRPr="00B15B5A">
        <w:rPr>
          <w:szCs w:val="18"/>
        </w:rPr>
        <w:t xml:space="preserve"> </w:t>
      </w:r>
    </w:p>
    <w:p w14:paraId="58E2F819" w14:textId="77777777" w:rsidR="00D36500" w:rsidRPr="00344681" w:rsidRDefault="00D36500" w:rsidP="00241362">
      <w:pPr>
        <w:pStyle w:val="Paragraphedeliste"/>
        <w:numPr>
          <w:ilvl w:val="0"/>
          <w:numId w:val="37"/>
        </w:numPr>
        <w:spacing w:after="120" w:line="240" w:lineRule="auto"/>
        <w:ind w:left="425" w:hanging="357"/>
        <w:contextualSpacing w:val="0"/>
        <w:rPr>
          <w:rFonts w:ascii="Arial" w:hAnsi="Arial" w:cs="Arial"/>
          <w:sz w:val="16"/>
          <w:szCs w:val="18"/>
        </w:rPr>
      </w:pPr>
      <w:r w:rsidRPr="00241362">
        <w:rPr>
          <w:rFonts w:ascii="Arial" w:hAnsi="Arial" w:cs="Arial"/>
          <w:szCs w:val="18"/>
          <w:u w:val="single"/>
        </w:rPr>
        <w:t xml:space="preserve">La </w:t>
      </w:r>
      <w:r w:rsidR="00344681" w:rsidRPr="00241362">
        <w:rPr>
          <w:rFonts w:ascii="Arial" w:hAnsi="Arial" w:cs="Arial"/>
          <w:szCs w:val="18"/>
          <w:u w:val="single"/>
        </w:rPr>
        <w:t xml:space="preserve">démarche </w:t>
      </w:r>
      <w:r w:rsidRPr="00241362">
        <w:rPr>
          <w:rFonts w:ascii="Arial" w:hAnsi="Arial" w:cs="Arial"/>
          <w:szCs w:val="18"/>
          <w:u w:val="single"/>
        </w:rPr>
        <w:t>méthodologie</w:t>
      </w:r>
      <w:r w:rsidRPr="00B15B5A">
        <w:rPr>
          <w:rFonts w:ascii="Arial" w:hAnsi="Arial" w:cs="Arial"/>
          <w:szCs w:val="18"/>
        </w:rPr>
        <w:t xml:space="preserve"> de travail </w:t>
      </w:r>
      <w:r w:rsidR="00344681">
        <w:rPr>
          <w:rFonts w:ascii="Arial" w:hAnsi="Arial" w:cs="Arial"/>
          <w:szCs w:val="18"/>
        </w:rPr>
        <w:t>pour réaliser le</w:t>
      </w:r>
      <w:r w:rsidR="009B31FA">
        <w:rPr>
          <w:rFonts w:ascii="Arial" w:hAnsi="Arial" w:cs="Arial"/>
          <w:szCs w:val="18"/>
        </w:rPr>
        <w:t xml:space="preserve"> budget jusqu’à son équilibrage</w:t>
      </w:r>
      <w:r w:rsidR="00344681">
        <w:rPr>
          <w:rFonts w:ascii="Arial" w:hAnsi="Arial" w:cs="Arial"/>
          <w:szCs w:val="18"/>
        </w:rPr>
        <w:t xml:space="preserve">. </w:t>
      </w:r>
      <w:r w:rsidR="00344681" w:rsidRPr="00344681">
        <w:rPr>
          <w:rFonts w:ascii="Arial" w:hAnsi="Arial" w:cs="Arial"/>
          <w:sz w:val="18"/>
          <w:szCs w:val="18"/>
        </w:rPr>
        <w:t xml:space="preserve">Une page </w:t>
      </w:r>
      <w:r w:rsidR="00344681" w:rsidRPr="00344681">
        <w:rPr>
          <w:rFonts w:ascii="Arial" w:hAnsi="Arial" w:cs="Arial"/>
          <w:sz w:val="18"/>
          <w:szCs w:val="18"/>
          <w:u w:val="single"/>
        </w:rPr>
        <w:t>maximum</w:t>
      </w:r>
    </w:p>
    <w:p w14:paraId="1654B7AB" w14:textId="06377090" w:rsidR="00D36500" w:rsidRDefault="00D36500" w:rsidP="00241362">
      <w:pPr>
        <w:pStyle w:val="Paragraphedeliste"/>
        <w:numPr>
          <w:ilvl w:val="0"/>
          <w:numId w:val="37"/>
        </w:numPr>
        <w:spacing w:after="120" w:line="240" w:lineRule="auto"/>
        <w:ind w:left="425" w:hanging="357"/>
        <w:contextualSpacing w:val="0"/>
        <w:rPr>
          <w:rFonts w:ascii="Arial" w:hAnsi="Arial" w:cs="Arial"/>
          <w:szCs w:val="18"/>
        </w:rPr>
      </w:pPr>
      <w:r w:rsidRPr="00241362">
        <w:rPr>
          <w:rFonts w:ascii="Arial" w:hAnsi="Arial" w:cs="Arial"/>
          <w:szCs w:val="18"/>
          <w:u w:val="single"/>
        </w:rPr>
        <w:t>L’analyse des différents résultats</w:t>
      </w:r>
      <w:r w:rsidRPr="00B15B5A">
        <w:rPr>
          <w:rFonts w:ascii="Arial" w:hAnsi="Arial" w:cs="Arial"/>
          <w:szCs w:val="18"/>
        </w:rPr>
        <w:t xml:space="preserve"> pour chacun des scénarios</w:t>
      </w:r>
      <w:r w:rsidR="00E6206F">
        <w:rPr>
          <w:rFonts w:ascii="Arial" w:hAnsi="Arial" w:cs="Arial"/>
          <w:szCs w:val="18"/>
        </w:rPr>
        <w:t xml:space="preserve">, l’un après l’autre en rappelant </w:t>
      </w:r>
      <w:r w:rsidR="00AE58C8">
        <w:rPr>
          <w:rFonts w:ascii="Arial" w:hAnsi="Arial" w:cs="Arial"/>
          <w:szCs w:val="18"/>
        </w:rPr>
        <w:t>le contexte de chacun d’eux</w:t>
      </w:r>
      <w:r w:rsidR="00E6206F">
        <w:rPr>
          <w:rFonts w:ascii="Arial" w:hAnsi="Arial" w:cs="Arial"/>
          <w:szCs w:val="18"/>
        </w:rPr>
        <w:t>, ceci t</w:t>
      </w:r>
      <w:r>
        <w:rPr>
          <w:rFonts w:ascii="Arial" w:hAnsi="Arial" w:cs="Arial"/>
          <w:szCs w:val="18"/>
        </w:rPr>
        <w:t xml:space="preserve">ant </w:t>
      </w:r>
      <w:r w:rsidR="004931A7">
        <w:rPr>
          <w:rFonts w:ascii="Arial" w:hAnsi="Arial" w:cs="Arial"/>
          <w:szCs w:val="18"/>
        </w:rPr>
        <w:t>en termes de</w:t>
      </w:r>
      <w:r>
        <w:rPr>
          <w:rFonts w:ascii="Arial" w:hAnsi="Arial" w:cs="Arial"/>
          <w:szCs w:val="18"/>
        </w:rPr>
        <w:t xml:space="preserve"> rentabilité, sa structure et sa trésorerie.</w:t>
      </w:r>
      <w:r w:rsidR="004931A7">
        <w:rPr>
          <w:rFonts w:ascii="Arial" w:hAnsi="Arial" w:cs="Arial"/>
          <w:szCs w:val="18"/>
        </w:rPr>
        <w:t xml:space="preserve"> </w:t>
      </w:r>
      <w:r w:rsidR="0038067C" w:rsidRPr="0038067C">
        <w:rPr>
          <w:rFonts w:ascii="Arial" w:hAnsi="Arial" w:cs="Arial"/>
          <w:i/>
          <w:sz w:val="18"/>
          <w:szCs w:val="18"/>
        </w:rPr>
        <w:t xml:space="preserve">Une page </w:t>
      </w:r>
      <w:r w:rsidR="0038067C" w:rsidRPr="0038067C">
        <w:rPr>
          <w:rFonts w:ascii="Arial" w:hAnsi="Arial" w:cs="Arial"/>
          <w:i/>
          <w:sz w:val="18"/>
          <w:szCs w:val="18"/>
          <w:u w:val="single"/>
        </w:rPr>
        <w:t>maximum</w:t>
      </w:r>
      <w:r w:rsidR="004931A7">
        <w:rPr>
          <w:rFonts w:ascii="Arial" w:hAnsi="Arial" w:cs="Arial"/>
          <w:i/>
          <w:sz w:val="18"/>
          <w:szCs w:val="18"/>
          <w:u w:val="single"/>
        </w:rPr>
        <w:t xml:space="preserve"> </w:t>
      </w:r>
      <w:r w:rsidR="004931A7" w:rsidRPr="004931A7">
        <w:rPr>
          <w:rFonts w:ascii="Arial" w:hAnsi="Arial" w:cs="Arial"/>
          <w:i/>
          <w:sz w:val="18"/>
          <w:szCs w:val="18"/>
        </w:rPr>
        <w:t xml:space="preserve">+ </w:t>
      </w:r>
      <w:r w:rsidR="004931A7">
        <w:rPr>
          <w:rFonts w:ascii="Arial" w:hAnsi="Arial" w:cs="Arial"/>
          <w:i/>
          <w:sz w:val="18"/>
          <w:szCs w:val="18"/>
        </w:rPr>
        <w:t xml:space="preserve">un </w:t>
      </w:r>
      <w:r w:rsidR="004931A7" w:rsidRPr="004931A7">
        <w:rPr>
          <w:rFonts w:ascii="Arial" w:hAnsi="Arial" w:cs="Arial"/>
          <w:i/>
          <w:sz w:val="18"/>
          <w:szCs w:val="18"/>
        </w:rPr>
        <w:t xml:space="preserve">tableau </w:t>
      </w:r>
      <w:r w:rsidR="00241362">
        <w:rPr>
          <w:rFonts w:ascii="Arial" w:hAnsi="Arial" w:cs="Arial"/>
          <w:i/>
          <w:sz w:val="18"/>
          <w:szCs w:val="18"/>
        </w:rPr>
        <w:t>chiffré</w:t>
      </w:r>
    </w:p>
    <w:p w14:paraId="4B16D3C4" w14:textId="77777777" w:rsidR="002115E6" w:rsidRDefault="003C050E" w:rsidP="00241362">
      <w:pPr>
        <w:pStyle w:val="Paragraphedeliste"/>
        <w:numPr>
          <w:ilvl w:val="0"/>
          <w:numId w:val="37"/>
        </w:numPr>
        <w:spacing w:after="120" w:line="240" w:lineRule="auto"/>
        <w:ind w:left="425" w:hanging="357"/>
        <w:contextualSpacing w:val="0"/>
        <w:rPr>
          <w:rFonts w:ascii="Arial" w:hAnsi="Arial" w:cs="Arial"/>
          <w:szCs w:val="18"/>
        </w:rPr>
      </w:pPr>
      <w:r w:rsidRPr="00241362">
        <w:rPr>
          <w:rFonts w:ascii="Arial" w:hAnsi="Arial" w:cs="Arial"/>
          <w:szCs w:val="18"/>
          <w:u w:val="single"/>
        </w:rPr>
        <w:t>Votre choix du scénario</w:t>
      </w:r>
      <w:r>
        <w:rPr>
          <w:rFonts w:ascii="Arial" w:hAnsi="Arial" w:cs="Arial"/>
          <w:szCs w:val="18"/>
        </w:rPr>
        <w:t xml:space="preserve"> qui vous semble le plus approprié </w:t>
      </w:r>
      <w:r w:rsidR="00D32342">
        <w:rPr>
          <w:rFonts w:ascii="Arial" w:hAnsi="Arial" w:cs="Arial"/>
          <w:szCs w:val="18"/>
        </w:rPr>
        <w:t>selon les attentes de M. Jannet</w:t>
      </w:r>
      <w:r w:rsidR="004E748A">
        <w:rPr>
          <w:rFonts w:ascii="Arial" w:hAnsi="Arial" w:cs="Arial"/>
          <w:szCs w:val="18"/>
        </w:rPr>
        <w:t xml:space="preserve"> : </w:t>
      </w:r>
      <w:r w:rsidR="00D32342">
        <w:rPr>
          <w:rFonts w:ascii="Arial" w:hAnsi="Arial" w:cs="Arial"/>
          <w:szCs w:val="18"/>
        </w:rPr>
        <w:t>rendement</w:t>
      </w:r>
      <w:r w:rsidR="002B471B">
        <w:rPr>
          <w:rFonts w:ascii="Arial" w:hAnsi="Arial" w:cs="Arial"/>
          <w:szCs w:val="18"/>
        </w:rPr>
        <w:t>,</w:t>
      </w:r>
      <w:r w:rsidR="00D32342">
        <w:rPr>
          <w:rFonts w:ascii="Arial" w:hAnsi="Arial" w:cs="Arial"/>
          <w:szCs w:val="18"/>
        </w:rPr>
        <w:t xml:space="preserve"> financement</w:t>
      </w:r>
      <w:r w:rsidR="002B471B">
        <w:rPr>
          <w:rFonts w:ascii="Arial" w:hAnsi="Arial" w:cs="Arial"/>
          <w:szCs w:val="18"/>
        </w:rPr>
        <w:t xml:space="preserve"> et </w:t>
      </w:r>
      <w:r w:rsidR="002115E6" w:rsidRPr="00AE58C8">
        <w:rPr>
          <w:rFonts w:ascii="Arial" w:hAnsi="Arial" w:cs="Arial"/>
          <w:szCs w:val="18"/>
          <w:u w:val="single"/>
        </w:rPr>
        <w:t xml:space="preserve">choix </w:t>
      </w:r>
      <w:r w:rsidR="002B471B" w:rsidRPr="00AE58C8">
        <w:rPr>
          <w:rFonts w:ascii="Arial" w:hAnsi="Arial" w:cs="Arial"/>
          <w:szCs w:val="18"/>
          <w:u w:val="single"/>
        </w:rPr>
        <w:t>stratégique</w:t>
      </w:r>
      <w:r w:rsidR="002115E6" w:rsidRPr="00AE58C8">
        <w:rPr>
          <w:rFonts w:ascii="Arial" w:hAnsi="Arial" w:cs="Arial"/>
          <w:szCs w:val="18"/>
          <w:u w:val="single"/>
        </w:rPr>
        <w:t>s</w:t>
      </w:r>
      <w:r w:rsidR="0038067C">
        <w:rPr>
          <w:rFonts w:ascii="Arial" w:hAnsi="Arial" w:cs="Arial"/>
          <w:szCs w:val="18"/>
        </w:rPr>
        <w:t xml:space="preserve"> </w:t>
      </w:r>
      <w:r w:rsidR="004E748A" w:rsidRPr="0038067C">
        <w:rPr>
          <w:rFonts w:ascii="Arial" w:hAnsi="Arial" w:cs="Arial"/>
          <w:i/>
          <w:sz w:val="18"/>
          <w:szCs w:val="18"/>
        </w:rPr>
        <w:t>(</w:t>
      </w:r>
      <w:r w:rsidR="0038067C">
        <w:rPr>
          <w:rFonts w:ascii="Arial" w:hAnsi="Arial" w:cs="Arial"/>
          <w:i/>
          <w:sz w:val="18"/>
          <w:szCs w:val="18"/>
        </w:rPr>
        <w:t>faites</w:t>
      </w:r>
      <w:r w:rsidR="0038067C" w:rsidRPr="0038067C">
        <w:rPr>
          <w:rFonts w:ascii="Arial" w:hAnsi="Arial" w:cs="Arial"/>
          <w:i/>
          <w:sz w:val="18"/>
          <w:szCs w:val="18"/>
        </w:rPr>
        <w:t xml:space="preserve"> </w:t>
      </w:r>
      <w:r w:rsidR="0038067C">
        <w:rPr>
          <w:rFonts w:ascii="Arial" w:hAnsi="Arial" w:cs="Arial"/>
          <w:i/>
          <w:sz w:val="18"/>
          <w:szCs w:val="18"/>
        </w:rPr>
        <w:t>le lien avec vos cours de CEJM)</w:t>
      </w:r>
    </w:p>
    <w:p w14:paraId="45C6EC55" w14:textId="77777777" w:rsidR="00241362" w:rsidRPr="00241362" w:rsidRDefault="00241362" w:rsidP="00241362">
      <w:pPr>
        <w:pStyle w:val="Paragraphedeliste"/>
        <w:numPr>
          <w:ilvl w:val="0"/>
          <w:numId w:val="37"/>
        </w:numPr>
        <w:spacing w:after="120" w:line="240" w:lineRule="auto"/>
        <w:ind w:left="425" w:hanging="357"/>
        <w:contextualSpacing w:val="0"/>
        <w:rPr>
          <w:sz w:val="16"/>
          <w:szCs w:val="18"/>
        </w:rPr>
      </w:pPr>
      <w:r w:rsidRPr="00241362">
        <w:rPr>
          <w:rFonts w:ascii="Arial" w:hAnsi="Arial" w:cs="Arial"/>
          <w:szCs w:val="18"/>
          <w:u w:val="single"/>
        </w:rPr>
        <w:t>La</w:t>
      </w:r>
      <w:r w:rsidR="0038067C" w:rsidRPr="00241362">
        <w:rPr>
          <w:rFonts w:ascii="Arial" w:hAnsi="Arial" w:cs="Arial"/>
          <w:szCs w:val="18"/>
          <w:u w:val="single"/>
        </w:rPr>
        <w:t xml:space="preserve"> c</w:t>
      </w:r>
      <w:r w:rsidR="00990689" w:rsidRPr="00241362">
        <w:rPr>
          <w:rFonts w:ascii="Arial" w:hAnsi="Arial" w:cs="Arial"/>
          <w:szCs w:val="18"/>
          <w:u w:val="single"/>
        </w:rPr>
        <w:t>onclusion du travail d'équilibrage</w:t>
      </w:r>
      <w:r w:rsidR="00990689" w:rsidRPr="00241362">
        <w:rPr>
          <w:rFonts w:ascii="Arial" w:hAnsi="Arial" w:cs="Arial"/>
          <w:szCs w:val="18"/>
        </w:rPr>
        <w:t xml:space="preserve"> </w:t>
      </w:r>
      <w:r w:rsidR="0038067C" w:rsidRPr="00241362">
        <w:rPr>
          <w:rFonts w:ascii="Arial" w:hAnsi="Arial" w:cs="Arial"/>
          <w:szCs w:val="18"/>
        </w:rPr>
        <w:t xml:space="preserve">(quels sont les besoins de trésorerie...) </w:t>
      </w:r>
      <w:r w:rsidR="00990689" w:rsidRPr="00241362">
        <w:rPr>
          <w:rFonts w:ascii="Arial" w:hAnsi="Arial" w:cs="Arial"/>
          <w:szCs w:val="18"/>
        </w:rPr>
        <w:t>et d</w:t>
      </w:r>
      <w:r w:rsidR="003C050E" w:rsidRPr="00241362">
        <w:rPr>
          <w:rFonts w:ascii="Arial" w:hAnsi="Arial" w:cs="Arial"/>
          <w:szCs w:val="18"/>
        </w:rPr>
        <w:t xml:space="preserve">es </w:t>
      </w:r>
      <w:r w:rsidR="003C050E" w:rsidRPr="00241362">
        <w:rPr>
          <w:rFonts w:ascii="Arial" w:hAnsi="Arial" w:cs="Arial"/>
          <w:szCs w:val="18"/>
          <w:u w:val="single"/>
        </w:rPr>
        <w:t>pistes de travail</w:t>
      </w:r>
      <w:r w:rsidR="003C050E" w:rsidRPr="00241362">
        <w:rPr>
          <w:rFonts w:ascii="Arial" w:hAnsi="Arial" w:cs="Arial"/>
          <w:szCs w:val="18"/>
        </w:rPr>
        <w:t xml:space="preserve"> pour améliorer </w:t>
      </w:r>
      <w:r w:rsidR="0038067C" w:rsidRPr="00241362">
        <w:rPr>
          <w:rFonts w:ascii="Arial" w:hAnsi="Arial" w:cs="Arial"/>
          <w:szCs w:val="18"/>
        </w:rPr>
        <w:t>le</w:t>
      </w:r>
      <w:r w:rsidR="003C050E" w:rsidRPr="00241362">
        <w:rPr>
          <w:rFonts w:ascii="Arial" w:hAnsi="Arial" w:cs="Arial"/>
          <w:szCs w:val="18"/>
        </w:rPr>
        <w:t xml:space="preserve"> financement</w:t>
      </w:r>
      <w:r w:rsidR="0038067C" w:rsidRPr="00241362">
        <w:rPr>
          <w:rFonts w:ascii="Arial" w:hAnsi="Arial" w:cs="Arial"/>
          <w:szCs w:val="18"/>
        </w:rPr>
        <w:t xml:space="preserve"> du scénario choisi</w:t>
      </w:r>
      <w:r w:rsidR="003C050E" w:rsidRPr="00241362">
        <w:rPr>
          <w:rFonts w:ascii="Arial" w:hAnsi="Arial" w:cs="Arial"/>
          <w:szCs w:val="18"/>
        </w:rPr>
        <w:t xml:space="preserve">. </w:t>
      </w:r>
    </w:p>
    <w:p w14:paraId="7B654275" w14:textId="77777777" w:rsidR="00D36500" w:rsidRPr="00241362" w:rsidRDefault="00241362" w:rsidP="00241362">
      <w:pPr>
        <w:spacing w:after="120" w:line="240" w:lineRule="auto"/>
        <w:ind w:left="68"/>
        <w:rPr>
          <w:sz w:val="16"/>
          <w:szCs w:val="18"/>
        </w:rPr>
      </w:pPr>
      <w:r>
        <w:rPr>
          <w:szCs w:val="18"/>
        </w:rPr>
        <w:t>Il serait souhaitable d’illustrer vos propos de tableaux de synthèse ou graphiques.</w:t>
      </w:r>
    </w:p>
    <w:p w14:paraId="76B36A94" w14:textId="77777777" w:rsidR="008B309B" w:rsidRPr="009B31FA" w:rsidRDefault="008B309B" w:rsidP="00D36500">
      <w:pPr>
        <w:rPr>
          <w:b/>
          <w:i/>
          <w:sz w:val="2"/>
        </w:rPr>
      </w:pPr>
    </w:p>
    <w:p w14:paraId="5C0C9524" w14:textId="77777777" w:rsidR="00D36500" w:rsidRPr="00A62FC4" w:rsidRDefault="00D36500" w:rsidP="00D36500">
      <w:pPr>
        <w:rPr>
          <w:b/>
          <w:i/>
        </w:rPr>
      </w:pPr>
      <w:r w:rsidRPr="00A62FC4">
        <w:rPr>
          <w:b/>
          <w:i/>
        </w:rPr>
        <w:lastRenderedPageBreak/>
        <w:t>Paul Jannet</w:t>
      </w:r>
    </w:p>
    <w:p w14:paraId="267B7CA0" w14:textId="77777777" w:rsidR="004A23ED" w:rsidRDefault="004A23ED">
      <w:pPr>
        <w:spacing w:line="240" w:lineRule="auto"/>
        <w:rPr>
          <w:b/>
          <w:sz w:val="36"/>
        </w:rPr>
      </w:pPr>
      <w:r>
        <w:rPr>
          <w:b/>
          <w:sz w:val="36"/>
        </w:rPr>
        <w:br w:type="page"/>
      </w:r>
    </w:p>
    <w:p w14:paraId="69C27D23" w14:textId="6C482334" w:rsidR="00D36500" w:rsidRDefault="00241362" w:rsidP="00D36500">
      <w:pPr>
        <w:jc w:val="center"/>
        <w:rPr>
          <w:b/>
          <w:sz w:val="36"/>
        </w:rPr>
      </w:pPr>
      <w:r w:rsidRPr="009C6271">
        <w:rPr>
          <w:b/>
          <w:sz w:val="36"/>
        </w:rPr>
        <w:t>Projet «</w:t>
      </w:r>
      <w:r w:rsidR="00D36500" w:rsidRPr="009C6271">
        <w:rPr>
          <w:b/>
          <w:sz w:val="36"/>
        </w:rPr>
        <w:t> </w:t>
      </w:r>
      <w:r w:rsidR="00D36500">
        <w:rPr>
          <w:b/>
          <w:sz w:val="36"/>
        </w:rPr>
        <w:t xml:space="preserve">La </w:t>
      </w:r>
      <w:r w:rsidR="00D36500" w:rsidRPr="009C6271">
        <w:rPr>
          <w:b/>
          <w:sz w:val="36"/>
        </w:rPr>
        <w:t>Vaisselle de Limoges »</w:t>
      </w:r>
    </w:p>
    <w:p w14:paraId="6547999B" w14:textId="77777777" w:rsidR="009B31FA" w:rsidRPr="009B31FA" w:rsidRDefault="009B31FA" w:rsidP="00D36500">
      <w:pPr>
        <w:pBdr>
          <w:bottom w:val="single" w:sz="4" w:space="1" w:color="auto"/>
        </w:pBdr>
        <w:rPr>
          <w:b/>
          <w:sz w:val="24"/>
        </w:rPr>
      </w:pPr>
    </w:p>
    <w:p w14:paraId="06DCACBF" w14:textId="77777777" w:rsidR="00D36500" w:rsidRPr="009C6271" w:rsidRDefault="00241362" w:rsidP="00D36500">
      <w:pPr>
        <w:pBdr>
          <w:bottom w:val="single" w:sz="4" w:space="1" w:color="auto"/>
        </w:pBdr>
        <w:rPr>
          <w:b/>
          <w:sz w:val="28"/>
        </w:rPr>
      </w:pPr>
      <w:r>
        <w:rPr>
          <w:b/>
          <w:sz w:val="28"/>
        </w:rPr>
        <w:t xml:space="preserve">Mon </w:t>
      </w:r>
      <w:r w:rsidRPr="009C6271">
        <w:rPr>
          <w:b/>
          <w:sz w:val="28"/>
        </w:rPr>
        <w:t>projet</w:t>
      </w:r>
      <w:r w:rsidR="006A2444">
        <w:rPr>
          <w:b/>
          <w:sz w:val="28"/>
        </w:rPr>
        <w:t xml:space="preserve"> et mes ambitions financières</w:t>
      </w:r>
    </w:p>
    <w:p w14:paraId="5ADBE244" w14:textId="77777777" w:rsidR="00D36500" w:rsidRPr="003C050E" w:rsidRDefault="00D36500" w:rsidP="00D36500">
      <w:pPr>
        <w:rPr>
          <w:sz w:val="10"/>
          <w:szCs w:val="18"/>
        </w:rPr>
      </w:pPr>
    </w:p>
    <w:p w14:paraId="40844476" w14:textId="2124137A" w:rsidR="00D36500" w:rsidRPr="009C6271" w:rsidRDefault="00D36500" w:rsidP="003C050E">
      <w:pPr>
        <w:jc w:val="both"/>
        <w:rPr>
          <w:szCs w:val="18"/>
        </w:rPr>
      </w:pPr>
      <w:r w:rsidRPr="009C6271">
        <w:rPr>
          <w:szCs w:val="18"/>
        </w:rPr>
        <w:t xml:space="preserve">J’ai travaillé pendant 16 ans dans le négoce </w:t>
      </w:r>
      <w:r w:rsidR="00101BDE">
        <w:rPr>
          <w:szCs w:val="18"/>
        </w:rPr>
        <w:t>de vaisselle</w:t>
      </w:r>
      <w:r w:rsidRPr="009C6271">
        <w:rPr>
          <w:szCs w:val="18"/>
        </w:rPr>
        <w:t xml:space="preserve"> (</w:t>
      </w:r>
      <w:r w:rsidR="00733FDE" w:rsidRPr="009C6271">
        <w:rPr>
          <w:szCs w:val="18"/>
        </w:rPr>
        <w:t>notamment</w:t>
      </w:r>
      <w:r w:rsidR="007D452C">
        <w:rPr>
          <w:szCs w:val="18"/>
        </w:rPr>
        <w:t xml:space="preserve"> </w:t>
      </w:r>
      <w:r w:rsidR="00101BDE">
        <w:rPr>
          <w:szCs w:val="18"/>
        </w:rPr>
        <w:t xml:space="preserve">Geneviève </w:t>
      </w:r>
      <w:proofErr w:type="spellStart"/>
      <w:r w:rsidR="00101BDE">
        <w:rPr>
          <w:szCs w:val="18"/>
        </w:rPr>
        <w:t>Lethu</w:t>
      </w:r>
      <w:proofErr w:type="spellEnd"/>
      <w:r w:rsidR="00733FDE">
        <w:rPr>
          <w:szCs w:val="18"/>
        </w:rPr>
        <w:t xml:space="preserve"> et</w:t>
      </w:r>
      <w:r w:rsidR="00101BDE">
        <w:rPr>
          <w:szCs w:val="18"/>
        </w:rPr>
        <w:t xml:space="preserve"> Art de la table</w:t>
      </w:r>
      <w:r w:rsidRPr="009C6271">
        <w:rPr>
          <w:szCs w:val="18"/>
        </w:rPr>
        <w:t xml:space="preserve">). Je souhaite créer mon entreprise car c’est un métier que je connais </w:t>
      </w:r>
      <w:r w:rsidR="00733FDE">
        <w:rPr>
          <w:szCs w:val="18"/>
        </w:rPr>
        <w:t xml:space="preserve">bien </w:t>
      </w:r>
      <w:r w:rsidRPr="009C6271">
        <w:rPr>
          <w:szCs w:val="18"/>
        </w:rPr>
        <w:t xml:space="preserve">et j’ai pu, au cours de ma carrière, créer des liens avec des artisans qui réalisent de la vaisselle faite à la main mais qui ne pouvait pas être vendue dans les grandes chaines. </w:t>
      </w:r>
    </w:p>
    <w:p w14:paraId="2D434314" w14:textId="77777777" w:rsidR="00D36500" w:rsidRPr="003C050E" w:rsidRDefault="00D36500" w:rsidP="003C050E">
      <w:pPr>
        <w:jc w:val="both"/>
        <w:rPr>
          <w:sz w:val="16"/>
          <w:szCs w:val="18"/>
        </w:rPr>
      </w:pPr>
    </w:p>
    <w:p w14:paraId="08711270" w14:textId="77777777" w:rsidR="00D36500" w:rsidRPr="009C6271" w:rsidRDefault="00D36500" w:rsidP="003C050E">
      <w:pPr>
        <w:spacing w:after="60"/>
        <w:jc w:val="both"/>
        <w:rPr>
          <w:szCs w:val="18"/>
        </w:rPr>
      </w:pPr>
      <w:r w:rsidRPr="009C6271">
        <w:rPr>
          <w:szCs w:val="18"/>
        </w:rPr>
        <w:t>Aujourd’hui, il y a un marché porteur pour deux catégories de vaisselle :</w:t>
      </w:r>
    </w:p>
    <w:p w14:paraId="74DD00B1" w14:textId="77777777" w:rsidR="00D36500" w:rsidRPr="009C6271" w:rsidRDefault="00D36500" w:rsidP="003C050E">
      <w:pPr>
        <w:pStyle w:val="Paragraphedeliste"/>
        <w:numPr>
          <w:ilvl w:val="0"/>
          <w:numId w:val="38"/>
        </w:numPr>
        <w:overflowPunct w:val="0"/>
        <w:autoSpaceDE w:val="0"/>
        <w:autoSpaceDN w:val="0"/>
        <w:adjustRightInd w:val="0"/>
        <w:spacing w:after="60" w:line="240" w:lineRule="auto"/>
        <w:contextualSpacing w:val="0"/>
        <w:jc w:val="both"/>
        <w:textAlignment w:val="baseline"/>
        <w:rPr>
          <w:rFonts w:ascii="Arial" w:hAnsi="Arial" w:cs="Arial"/>
          <w:szCs w:val="18"/>
        </w:rPr>
      </w:pPr>
      <w:r w:rsidRPr="009C6271">
        <w:rPr>
          <w:rFonts w:ascii="Arial" w:hAnsi="Arial" w:cs="Arial"/>
          <w:szCs w:val="18"/>
        </w:rPr>
        <w:t>La vaisselle en céramique, produit traditionnel qui se rapproche, selon la fabrication, de la porcelaine de Limoges (d’où le nom de l’enseigne « </w:t>
      </w:r>
      <w:r>
        <w:rPr>
          <w:rFonts w:ascii="Arial" w:hAnsi="Arial" w:cs="Arial"/>
          <w:szCs w:val="18"/>
        </w:rPr>
        <w:t>La vaisselle de Limoges</w:t>
      </w:r>
      <w:r w:rsidRPr="009C6271">
        <w:rPr>
          <w:rFonts w:ascii="Arial" w:hAnsi="Arial" w:cs="Arial"/>
          <w:szCs w:val="18"/>
        </w:rPr>
        <w:t> ») mais avec des formes et des couleurs innovantes.</w:t>
      </w:r>
    </w:p>
    <w:p w14:paraId="5D70745E" w14:textId="77777777" w:rsidR="00D36500" w:rsidRPr="009C6271" w:rsidRDefault="00D36500" w:rsidP="003C050E">
      <w:pPr>
        <w:pStyle w:val="Paragraphedeliste"/>
        <w:numPr>
          <w:ilvl w:val="0"/>
          <w:numId w:val="38"/>
        </w:numPr>
        <w:overflowPunct w:val="0"/>
        <w:autoSpaceDE w:val="0"/>
        <w:autoSpaceDN w:val="0"/>
        <w:adjustRightInd w:val="0"/>
        <w:spacing w:after="60" w:line="240" w:lineRule="auto"/>
        <w:contextualSpacing w:val="0"/>
        <w:jc w:val="both"/>
        <w:textAlignment w:val="baseline"/>
        <w:rPr>
          <w:rFonts w:ascii="Arial" w:hAnsi="Arial" w:cs="Arial"/>
          <w:szCs w:val="18"/>
        </w:rPr>
      </w:pPr>
      <w:r w:rsidRPr="009C6271">
        <w:rPr>
          <w:rFonts w:ascii="Arial" w:hAnsi="Arial" w:cs="Arial"/>
          <w:szCs w:val="18"/>
        </w:rPr>
        <w:t>La vaisselle en grès vernissé</w:t>
      </w:r>
      <w:r w:rsidR="003C050E">
        <w:rPr>
          <w:rFonts w:ascii="Arial" w:hAnsi="Arial" w:cs="Arial"/>
          <w:szCs w:val="18"/>
        </w:rPr>
        <w:t xml:space="preserve">, </w:t>
      </w:r>
      <w:r w:rsidRPr="009C6271">
        <w:rPr>
          <w:rFonts w:ascii="Arial" w:hAnsi="Arial" w:cs="Arial"/>
          <w:szCs w:val="18"/>
        </w:rPr>
        <w:t>poterie réalisée à la main, cuite au four avec des vernis multicolores. Ce sont des produits nouveaux et originaux qui permettent de dégager des marges intéressantes.</w:t>
      </w:r>
    </w:p>
    <w:p w14:paraId="3E2D33E8" w14:textId="77777777" w:rsidR="00D36500" w:rsidRPr="009C6271" w:rsidRDefault="00D36500" w:rsidP="003C050E">
      <w:pPr>
        <w:spacing w:after="60"/>
        <w:jc w:val="both"/>
        <w:rPr>
          <w:szCs w:val="18"/>
        </w:rPr>
      </w:pPr>
      <w:r w:rsidRPr="009C6271">
        <w:rPr>
          <w:szCs w:val="18"/>
        </w:rPr>
        <w:t>Je pense que mon activité sera rentable</w:t>
      </w:r>
      <w:r w:rsidR="003C050E">
        <w:rPr>
          <w:szCs w:val="18"/>
        </w:rPr>
        <w:t xml:space="preserve"> ; </w:t>
      </w:r>
      <w:r w:rsidRPr="00132307">
        <w:rPr>
          <w:b/>
          <w:szCs w:val="18"/>
        </w:rPr>
        <w:t>je vise une rentabilité</w:t>
      </w:r>
      <w:r w:rsidR="00AE58C8" w:rsidRPr="00132307">
        <w:rPr>
          <w:b/>
          <w:szCs w:val="18"/>
        </w:rPr>
        <w:t xml:space="preserve"> de 4% du CA</w:t>
      </w:r>
      <w:r w:rsidR="00AE58C8">
        <w:rPr>
          <w:szCs w:val="18"/>
        </w:rPr>
        <w:t xml:space="preserve"> (bénéfice net/CA) </w:t>
      </w:r>
      <w:r w:rsidRPr="009C6271">
        <w:rPr>
          <w:szCs w:val="18"/>
        </w:rPr>
        <w:t>mais je crains avoir des difficultés de trésorerie liées à la fois :</w:t>
      </w:r>
    </w:p>
    <w:p w14:paraId="672D2B7D" w14:textId="77777777" w:rsidR="00D36500" w:rsidRPr="009C6271" w:rsidRDefault="00D36500" w:rsidP="003C050E">
      <w:pPr>
        <w:pStyle w:val="Paragraphedeliste"/>
        <w:numPr>
          <w:ilvl w:val="0"/>
          <w:numId w:val="38"/>
        </w:numPr>
        <w:overflowPunct w:val="0"/>
        <w:autoSpaceDE w:val="0"/>
        <w:autoSpaceDN w:val="0"/>
        <w:adjustRightInd w:val="0"/>
        <w:spacing w:after="60" w:line="240" w:lineRule="auto"/>
        <w:jc w:val="both"/>
        <w:textAlignment w:val="baseline"/>
        <w:rPr>
          <w:rFonts w:ascii="Arial" w:hAnsi="Arial" w:cs="Arial"/>
          <w:szCs w:val="18"/>
        </w:rPr>
      </w:pPr>
      <w:r w:rsidRPr="009C6271">
        <w:rPr>
          <w:rFonts w:ascii="Arial" w:hAnsi="Arial" w:cs="Arial"/>
          <w:szCs w:val="18"/>
        </w:rPr>
        <w:t>à la qualité de mes fournisseurs. Ce sont des artisans qui veulent être payés comptant, tant pour des raisons éthiques que financières,</w:t>
      </w:r>
    </w:p>
    <w:p w14:paraId="4AEA3CF1" w14:textId="77777777" w:rsidR="00D36500" w:rsidRPr="00CB3DF5" w:rsidRDefault="00D36500" w:rsidP="003C050E">
      <w:pPr>
        <w:pStyle w:val="Paragraphedeliste"/>
        <w:numPr>
          <w:ilvl w:val="0"/>
          <w:numId w:val="38"/>
        </w:numPr>
        <w:overflowPunct w:val="0"/>
        <w:autoSpaceDE w:val="0"/>
        <w:autoSpaceDN w:val="0"/>
        <w:adjustRightInd w:val="0"/>
        <w:spacing w:after="60" w:line="240" w:lineRule="auto"/>
        <w:jc w:val="both"/>
        <w:textAlignment w:val="baseline"/>
        <w:rPr>
          <w:rFonts w:ascii="Arial" w:hAnsi="Arial" w:cs="Arial"/>
          <w:szCs w:val="18"/>
        </w:rPr>
      </w:pPr>
      <w:r w:rsidRPr="009C6271">
        <w:rPr>
          <w:rFonts w:ascii="Arial" w:hAnsi="Arial" w:cs="Arial"/>
          <w:szCs w:val="18"/>
        </w:rPr>
        <w:t xml:space="preserve">à mes clients professionnels qui représenteront près de deux tiers de mes ventes (Voir détail ci-après), ce qui est </w:t>
      </w:r>
      <w:r w:rsidRPr="009C6271">
        <w:rPr>
          <w:rFonts w:ascii="Arial" w:hAnsi="Arial" w:cs="Arial"/>
        </w:rPr>
        <w:t xml:space="preserve">intéressant pour l’entreprise car ils constituent un fonds de commerce mais il sera difficile de les faire payer à moins de 30 jours de délai. </w:t>
      </w:r>
    </w:p>
    <w:p w14:paraId="1730BDEC" w14:textId="77777777" w:rsidR="00D36500" w:rsidRPr="00132307" w:rsidRDefault="00D36500" w:rsidP="003C050E">
      <w:pPr>
        <w:spacing w:after="120"/>
        <w:jc w:val="both"/>
        <w:rPr>
          <w:szCs w:val="18"/>
        </w:rPr>
      </w:pPr>
      <w:r>
        <w:rPr>
          <w:szCs w:val="18"/>
        </w:rPr>
        <w:t xml:space="preserve">En terme financier, </w:t>
      </w:r>
      <w:r w:rsidR="00B24ABD">
        <w:rPr>
          <w:szCs w:val="18"/>
        </w:rPr>
        <w:t xml:space="preserve">je ne </w:t>
      </w:r>
      <w:r w:rsidR="004540D5">
        <w:rPr>
          <w:szCs w:val="18"/>
        </w:rPr>
        <w:t>suis pas certain que la banque me prête 55 000 € attendus. E ne compte p</w:t>
      </w:r>
      <w:r w:rsidR="003C050E">
        <w:rPr>
          <w:szCs w:val="18"/>
        </w:rPr>
        <w:t>as me verser de dividendes mais, idéalement</w:t>
      </w:r>
      <w:r w:rsidR="003C050E" w:rsidRPr="00132307">
        <w:rPr>
          <w:szCs w:val="18"/>
        </w:rPr>
        <w:t xml:space="preserve">, </w:t>
      </w:r>
      <w:r w:rsidRPr="00132307">
        <w:rPr>
          <w:szCs w:val="18"/>
        </w:rPr>
        <w:t>j’aimerai que</w:t>
      </w:r>
      <w:r w:rsidRPr="00132307">
        <w:rPr>
          <w:b/>
          <w:szCs w:val="18"/>
        </w:rPr>
        <w:t xml:space="preserve"> deux an</w:t>
      </w:r>
      <w:r w:rsidR="003C050E" w:rsidRPr="00132307">
        <w:rPr>
          <w:b/>
          <w:szCs w:val="18"/>
        </w:rPr>
        <w:t>nées</w:t>
      </w:r>
      <w:r w:rsidRPr="00132307">
        <w:rPr>
          <w:b/>
          <w:szCs w:val="18"/>
        </w:rPr>
        <w:t xml:space="preserve"> de bénéfices nets </w:t>
      </w:r>
      <w:r w:rsidR="003C050E" w:rsidRPr="00132307">
        <w:rPr>
          <w:b/>
          <w:szCs w:val="18"/>
        </w:rPr>
        <w:t xml:space="preserve">correspondent </w:t>
      </w:r>
      <w:r w:rsidRPr="00132307">
        <w:rPr>
          <w:b/>
          <w:szCs w:val="18"/>
        </w:rPr>
        <w:t xml:space="preserve">au montant du capital </w:t>
      </w:r>
      <w:r w:rsidRPr="00132307">
        <w:rPr>
          <w:szCs w:val="18"/>
        </w:rPr>
        <w:t>que j’ai mis dans l’entreprise.</w:t>
      </w:r>
    </w:p>
    <w:p w14:paraId="43F2CE71" w14:textId="77777777" w:rsidR="003C050E" w:rsidRPr="003C050E" w:rsidRDefault="003C050E" w:rsidP="00D36500">
      <w:pPr>
        <w:pBdr>
          <w:bottom w:val="single" w:sz="4" w:space="1" w:color="auto"/>
        </w:pBdr>
        <w:rPr>
          <w:b/>
          <w:sz w:val="18"/>
        </w:rPr>
      </w:pPr>
    </w:p>
    <w:p w14:paraId="54E6985F" w14:textId="77777777" w:rsidR="00D36500" w:rsidRPr="009C6271" w:rsidRDefault="00D36500" w:rsidP="00D36500">
      <w:pPr>
        <w:pBdr>
          <w:bottom w:val="single" w:sz="4" w:space="1" w:color="auto"/>
        </w:pBdr>
        <w:rPr>
          <w:b/>
          <w:sz w:val="28"/>
        </w:rPr>
      </w:pPr>
      <w:r w:rsidRPr="009C6271">
        <w:rPr>
          <w:b/>
          <w:sz w:val="28"/>
        </w:rPr>
        <w:t>Les ventes</w:t>
      </w:r>
    </w:p>
    <w:p w14:paraId="2D704DC1" w14:textId="77777777" w:rsidR="00D36500" w:rsidRPr="005775EF" w:rsidRDefault="00D36500" w:rsidP="00D36500">
      <w:pPr>
        <w:numPr>
          <w:ilvl w:val="12"/>
          <w:numId w:val="0"/>
        </w:numPr>
        <w:rPr>
          <w:b/>
          <w:sz w:val="14"/>
          <w:u w:val="single"/>
        </w:rPr>
      </w:pPr>
    </w:p>
    <w:p w14:paraId="4863A567" w14:textId="576A201E" w:rsidR="00D36500" w:rsidRPr="009C6271" w:rsidRDefault="00D36500" w:rsidP="003C050E">
      <w:pPr>
        <w:numPr>
          <w:ilvl w:val="0"/>
          <w:numId w:val="36"/>
        </w:numPr>
        <w:overflowPunct w:val="0"/>
        <w:autoSpaceDE w:val="0"/>
        <w:autoSpaceDN w:val="0"/>
        <w:adjustRightInd w:val="0"/>
        <w:spacing w:after="60" w:line="240" w:lineRule="auto"/>
        <w:jc w:val="both"/>
        <w:textAlignment w:val="baseline"/>
      </w:pPr>
      <w:r w:rsidRPr="009C6271">
        <w:t>Je prévois de vendre dès la première année 9</w:t>
      </w:r>
      <w:r w:rsidR="00661CAE">
        <w:t>88</w:t>
      </w:r>
      <w:r w:rsidRPr="009C6271">
        <w:t xml:space="preserve"> 000 € de ventes. Ces ventes seront réparties </w:t>
      </w:r>
    </w:p>
    <w:p w14:paraId="31CD346A" w14:textId="77777777" w:rsidR="00D36500" w:rsidRPr="009C6271" w:rsidRDefault="00AE58C8" w:rsidP="003C050E">
      <w:pPr>
        <w:pStyle w:val="Paragraphedeliste"/>
        <w:numPr>
          <w:ilvl w:val="0"/>
          <w:numId w:val="38"/>
        </w:numPr>
        <w:overflowPunct w:val="0"/>
        <w:autoSpaceDE w:val="0"/>
        <w:autoSpaceDN w:val="0"/>
        <w:adjustRightInd w:val="0"/>
        <w:spacing w:after="60" w:line="240" w:lineRule="auto"/>
        <w:contextualSpacing w:val="0"/>
        <w:jc w:val="both"/>
        <w:textAlignment w:val="baseline"/>
        <w:rPr>
          <w:rFonts w:ascii="Arial" w:hAnsi="Arial" w:cs="Arial"/>
        </w:rPr>
      </w:pPr>
      <w:r w:rsidRPr="009C6271">
        <w:rPr>
          <w:rFonts w:ascii="Arial" w:hAnsi="Arial" w:cs="Arial"/>
        </w:rPr>
        <w:t>Pour</w:t>
      </w:r>
      <w:r w:rsidR="00D36500" w:rsidRPr="009C6271">
        <w:rPr>
          <w:rFonts w:ascii="Arial" w:hAnsi="Arial" w:cs="Arial"/>
        </w:rPr>
        <w:t xml:space="preserve"> 35% par une </w:t>
      </w:r>
      <w:r w:rsidR="00D36500" w:rsidRPr="009C6271">
        <w:rPr>
          <w:rFonts w:ascii="Arial" w:hAnsi="Arial" w:cs="Arial"/>
          <w:b/>
        </w:rPr>
        <w:t>clientèle de particuliers</w:t>
      </w:r>
      <w:r w:rsidR="00D36500" w:rsidRPr="009C6271">
        <w:rPr>
          <w:rFonts w:ascii="Arial" w:hAnsi="Arial" w:cs="Arial"/>
        </w:rPr>
        <w:t xml:space="preserve"> dont la vente se fera dans mon ma</w:t>
      </w:r>
      <w:r w:rsidR="003C050E">
        <w:rPr>
          <w:rFonts w:ascii="Arial" w:hAnsi="Arial" w:cs="Arial"/>
        </w:rPr>
        <w:t>gasin, dans la ZAC « la Neuve » à Bourg-en-Bresse.</w:t>
      </w:r>
    </w:p>
    <w:p w14:paraId="286091BD" w14:textId="77777777" w:rsidR="00D36500" w:rsidRPr="009C6271" w:rsidRDefault="00D36500" w:rsidP="003C050E">
      <w:pPr>
        <w:pStyle w:val="Paragraphedeliste"/>
        <w:numPr>
          <w:ilvl w:val="0"/>
          <w:numId w:val="38"/>
        </w:numPr>
        <w:overflowPunct w:val="0"/>
        <w:autoSpaceDE w:val="0"/>
        <w:autoSpaceDN w:val="0"/>
        <w:adjustRightInd w:val="0"/>
        <w:spacing w:after="60" w:line="240" w:lineRule="auto"/>
        <w:contextualSpacing w:val="0"/>
        <w:jc w:val="both"/>
        <w:textAlignment w:val="baseline"/>
        <w:rPr>
          <w:rFonts w:ascii="Arial" w:hAnsi="Arial" w:cs="Arial"/>
        </w:rPr>
      </w:pPr>
      <w:r w:rsidRPr="009C6271">
        <w:rPr>
          <w:rFonts w:ascii="Arial" w:hAnsi="Arial" w:cs="Arial"/>
        </w:rPr>
        <w:t xml:space="preserve">Pour 65 % par une </w:t>
      </w:r>
      <w:r w:rsidRPr="009C6271">
        <w:rPr>
          <w:rFonts w:ascii="Arial" w:hAnsi="Arial" w:cs="Arial"/>
          <w:b/>
        </w:rPr>
        <w:t>clientèle professionnelle</w:t>
      </w:r>
      <w:r w:rsidRPr="009C6271">
        <w:rPr>
          <w:rFonts w:ascii="Arial" w:hAnsi="Arial" w:cs="Arial"/>
        </w:rPr>
        <w:t xml:space="preserve"> principalement constituée de restaurants </w:t>
      </w:r>
      <w:r w:rsidR="003C050E">
        <w:rPr>
          <w:rFonts w:ascii="Arial" w:hAnsi="Arial" w:cs="Arial"/>
        </w:rPr>
        <w:t>et</w:t>
      </w:r>
      <w:r w:rsidRPr="009C6271">
        <w:rPr>
          <w:rFonts w:ascii="Arial" w:hAnsi="Arial" w:cs="Arial"/>
        </w:rPr>
        <w:t xml:space="preserve"> de grossistes (comptoir hôteliers</w:t>
      </w:r>
      <w:r w:rsidR="00101BDE">
        <w:rPr>
          <w:rFonts w:ascii="Arial" w:hAnsi="Arial" w:cs="Arial"/>
        </w:rPr>
        <w:t xml:space="preserve">, </w:t>
      </w:r>
      <w:r w:rsidRPr="009C6271">
        <w:rPr>
          <w:rFonts w:ascii="Arial" w:hAnsi="Arial" w:cs="Arial"/>
        </w:rPr>
        <w:t>revendeurs</w:t>
      </w:r>
      <w:r w:rsidR="00101BDE">
        <w:rPr>
          <w:rFonts w:ascii="Arial" w:hAnsi="Arial" w:cs="Arial"/>
        </w:rPr>
        <w:t>…</w:t>
      </w:r>
      <w:r w:rsidRPr="009C6271">
        <w:rPr>
          <w:rFonts w:ascii="Arial" w:hAnsi="Arial" w:cs="Arial"/>
        </w:rPr>
        <w:t>). Historiquement, on peut espérer que nos clients professionnels nous règlent à 30 jours.</w:t>
      </w:r>
    </w:p>
    <w:p w14:paraId="1BC3C13A" w14:textId="77777777" w:rsidR="00D36500" w:rsidRPr="009C6271" w:rsidRDefault="00D36500" w:rsidP="003C050E">
      <w:pPr>
        <w:numPr>
          <w:ilvl w:val="0"/>
          <w:numId w:val="36"/>
        </w:numPr>
        <w:overflowPunct w:val="0"/>
        <w:autoSpaceDE w:val="0"/>
        <w:autoSpaceDN w:val="0"/>
        <w:adjustRightInd w:val="0"/>
        <w:spacing w:line="240" w:lineRule="auto"/>
        <w:jc w:val="both"/>
        <w:textAlignment w:val="baseline"/>
      </w:pPr>
      <w:r w:rsidRPr="009C6271">
        <w:t>La clientèle professionnelle sera gérée par moi-même pour une moitié de la France (en gros, la partie Est de la France, incluant la région parisienne) car c’est le secteur dont j’avais la charge auparavant. Elle devrait représenter 60% des ventes professionnelles. La partie ouest de la France, qui représentera 40% des ventes professionnelles, sera gérée par deux confrères qui prendront les commandes au nom de l’entreprise « </w:t>
      </w:r>
      <w:r>
        <w:t>La vaisselle de Limoges</w:t>
      </w:r>
      <w:r w:rsidRPr="009C6271">
        <w:t> » mais à qui je verserai une commission (Voir ci-après).</w:t>
      </w:r>
    </w:p>
    <w:p w14:paraId="3FD87F13" w14:textId="77777777" w:rsidR="005775EF" w:rsidRDefault="005775EF" w:rsidP="003C050E">
      <w:pPr>
        <w:overflowPunct w:val="0"/>
        <w:autoSpaceDE w:val="0"/>
        <w:autoSpaceDN w:val="0"/>
        <w:adjustRightInd w:val="0"/>
        <w:spacing w:line="240" w:lineRule="auto"/>
        <w:ind w:left="283"/>
        <w:jc w:val="both"/>
        <w:textAlignment w:val="baseline"/>
      </w:pPr>
    </w:p>
    <w:p w14:paraId="6F8FCDCC" w14:textId="77777777" w:rsidR="00D36500" w:rsidRPr="009C6271" w:rsidRDefault="00D36500" w:rsidP="003C050E">
      <w:pPr>
        <w:numPr>
          <w:ilvl w:val="0"/>
          <w:numId w:val="36"/>
        </w:numPr>
        <w:overflowPunct w:val="0"/>
        <w:autoSpaceDE w:val="0"/>
        <w:autoSpaceDN w:val="0"/>
        <w:adjustRightInd w:val="0"/>
        <w:spacing w:line="240" w:lineRule="auto"/>
        <w:jc w:val="both"/>
        <w:textAlignment w:val="baseline"/>
      </w:pPr>
      <w:r w:rsidRPr="009C6271">
        <w:t>Les ventes prévisionnelles mensuelles sont réparties selon la saisonnalité que j’ai observée dans mon ancien métier mais aussi sur les actions de communication que je compte faire (Voir ci-après le budget communication) :</w:t>
      </w:r>
    </w:p>
    <w:p w14:paraId="7AD6F967" w14:textId="77777777" w:rsidR="00D36500" w:rsidRPr="009C6271" w:rsidRDefault="00D36500" w:rsidP="00D36500">
      <w:pPr>
        <w:numPr>
          <w:ilvl w:val="12"/>
          <w:numId w:val="0"/>
        </w:numPr>
        <w:rPr>
          <w:b/>
          <w:u w:val="single"/>
        </w:rPr>
      </w:pPr>
    </w:p>
    <w:tbl>
      <w:tblPr>
        <w:tblW w:w="10409" w:type="dxa"/>
        <w:tblInd w:w="75" w:type="dxa"/>
        <w:tblCellMar>
          <w:left w:w="70" w:type="dxa"/>
          <w:right w:w="70" w:type="dxa"/>
        </w:tblCellMar>
        <w:tblLook w:val="04A0" w:firstRow="1" w:lastRow="0" w:firstColumn="1" w:lastColumn="0" w:noHBand="0" w:noVBand="1"/>
      </w:tblPr>
      <w:tblGrid>
        <w:gridCol w:w="2263"/>
        <w:gridCol w:w="870"/>
        <w:gridCol w:w="851"/>
        <w:gridCol w:w="700"/>
        <w:gridCol w:w="700"/>
        <w:gridCol w:w="700"/>
        <w:gridCol w:w="700"/>
        <w:gridCol w:w="700"/>
        <w:gridCol w:w="700"/>
        <w:gridCol w:w="700"/>
        <w:gridCol w:w="825"/>
        <w:gridCol w:w="700"/>
      </w:tblGrid>
      <w:tr w:rsidR="00D36500" w:rsidRPr="009C6271" w14:paraId="1875AFC9" w14:textId="77777777" w:rsidTr="007D1DD5">
        <w:trPr>
          <w:trHeight w:val="27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ACCA5" w14:textId="77777777" w:rsidR="00D36500" w:rsidRPr="009C6271" w:rsidRDefault="00D36500" w:rsidP="007D1DD5">
            <w:pPr>
              <w:jc w:val="center"/>
              <w:rPr>
                <w:b/>
                <w:bCs/>
              </w:rPr>
            </w:pPr>
            <w:r w:rsidRPr="009C6271">
              <w:rPr>
                <w:b/>
                <w:bCs/>
              </w:rPr>
              <w:t>Budget des ventes</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14:paraId="18F9A2E5" w14:textId="77777777" w:rsidR="00D36500" w:rsidRPr="009C6271" w:rsidRDefault="00D36500" w:rsidP="007D1DD5">
            <w:pPr>
              <w:jc w:val="center"/>
            </w:pPr>
            <w:r w:rsidRPr="009C6271">
              <w:t>Mai</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BEAF393" w14:textId="77777777" w:rsidR="00D36500" w:rsidRPr="009C6271" w:rsidRDefault="00D36500" w:rsidP="007D1DD5">
            <w:pPr>
              <w:jc w:val="center"/>
            </w:pPr>
            <w:r w:rsidRPr="009C6271">
              <w:t>Juin</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3F8F13B6" w14:textId="77777777" w:rsidR="00D36500" w:rsidRPr="009C6271" w:rsidRDefault="00D36500" w:rsidP="007D1DD5">
            <w:pPr>
              <w:jc w:val="center"/>
            </w:pPr>
            <w:r w:rsidRPr="009C6271">
              <w:t>Juil</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6EF407A1" w14:textId="77777777" w:rsidR="00D36500" w:rsidRPr="009C6271" w:rsidRDefault="00D36500" w:rsidP="007D1DD5">
            <w:pPr>
              <w:jc w:val="center"/>
            </w:pPr>
            <w:r w:rsidRPr="009C6271">
              <w:t>Août</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22D59584" w14:textId="77777777" w:rsidR="00D36500" w:rsidRPr="009C6271" w:rsidRDefault="00D36500" w:rsidP="007D1DD5">
            <w:pPr>
              <w:jc w:val="center"/>
            </w:pPr>
            <w:r w:rsidRPr="009C6271">
              <w:t>Sept</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76D59D53" w14:textId="77777777" w:rsidR="00D36500" w:rsidRPr="009C6271" w:rsidRDefault="00D36500" w:rsidP="007D1DD5">
            <w:pPr>
              <w:jc w:val="center"/>
            </w:pPr>
            <w:proofErr w:type="spellStart"/>
            <w:r w:rsidRPr="009C6271">
              <w:t>Oct</w:t>
            </w:r>
            <w:proofErr w:type="spellEnd"/>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7C017814" w14:textId="77777777" w:rsidR="00D36500" w:rsidRPr="009C6271" w:rsidRDefault="00D36500" w:rsidP="007D1DD5">
            <w:pPr>
              <w:jc w:val="center"/>
            </w:pPr>
            <w:proofErr w:type="spellStart"/>
            <w:r w:rsidRPr="009C6271">
              <w:t>Nov</w:t>
            </w:r>
            <w:proofErr w:type="spellEnd"/>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5F688C14" w14:textId="77777777" w:rsidR="00D36500" w:rsidRPr="009C6271" w:rsidRDefault="00D36500" w:rsidP="007D1DD5">
            <w:pPr>
              <w:jc w:val="center"/>
            </w:pPr>
            <w:r w:rsidRPr="009C6271">
              <w:t>Déc</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48D2BBFF" w14:textId="77777777" w:rsidR="00D36500" w:rsidRPr="009C6271" w:rsidRDefault="00D36500" w:rsidP="007D1DD5">
            <w:pPr>
              <w:jc w:val="center"/>
            </w:pPr>
            <w:r w:rsidRPr="009C6271">
              <w:t>Janv</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14:paraId="57831295" w14:textId="77777777" w:rsidR="00D36500" w:rsidRPr="009C6271" w:rsidRDefault="00D36500" w:rsidP="007D1DD5">
            <w:pPr>
              <w:jc w:val="center"/>
            </w:pPr>
            <w:r w:rsidRPr="009C6271">
              <w:t>Février</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5A6CBC03" w14:textId="77777777" w:rsidR="00D36500" w:rsidRPr="009C6271" w:rsidRDefault="00D36500" w:rsidP="007D1DD5">
            <w:pPr>
              <w:jc w:val="center"/>
            </w:pPr>
            <w:r w:rsidRPr="009C6271">
              <w:t>Mars</w:t>
            </w:r>
          </w:p>
        </w:tc>
      </w:tr>
      <w:tr w:rsidR="00661CAE" w:rsidRPr="009C6271" w14:paraId="1298F417" w14:textId="77777777" w:rsidTr="007D1DD5">
        <w:trPr>
          <w:trHeight w:val="270"/>
        </w:trPr>
        <w:tc>
          <w:tcPr>
            <w:tcW w:w="2263" w:type="dxa"/>
            <w:tcBorders>
              <w:top w:val="nil"/>
              <w:left w:val="single" w:sz="4" w:space="0" w:color="auto"/>
              <w:bottom w:val="nil"/>
              <w:right w:val="nil"/>
            </w:tcBorders>
            <w:shd w:val="clear" w:color="auto" w:fill="auto"/>
            <w:noWrap/>
            <w:vAlign w:val="bottom"/>
            <w:hideMark/>
          </w:tcPr>
          <w:p w14:paraId="75E56CAF" w14:textId="77777777" w:rsidR="00661CAE" w:rsidRPr="00416CFA" w:rsidRDefault="00661CAE" w:rsidP="00661CAE">
            <w:pPr>
              <w:rPr>
                <w:sz w:val="18"/>
              </w:rPr>
            </w:pPr>
            <w:r w:rsidRPr="00416CFA">
              <w:rPr>
                <w:sz w:val="18"/>
              </w:rPr>
              <w:t>Vaisselle Céramique</w:t>
            </w:r>
          </w:p>
        </w:tc>
        <w:tc>
          <w:tcPr>
            <w:tcW w:w="870" w:type="dxa"/>
            <w:tcBorders>
              <w:top w:val="nil"/>
              <w:left w:val="single" w:sz="4" w:space="0" w:color="auto"/>
              <w:bottom w:val="nil"/>
              <w:right w:val="single" w:sz="4" w:space="0" w:color="auto"/>
            </w:tcBorders>
            <w:shd w:val="clear" w:color="auto" w:fill="auto"/>
            <w:noWrap/>
            <w:vAlign w:val="bottom"/>
          </w:tcPr>
          <w:p w14:paraId="7D877E64" w14:textId="38C38556" w:rsidR="00661CAE" w:rsidRPr="00416CFA" w:rsidRDefault="00661CAE" w:rsidP="00661CAE">
            <w:pPr>
              <w:jc w:val="right"/>
              <w:rPr>
                <w:sz w:val="18"/>
              </w:rPr>
            </w:pPr>
            <w:r>
              <w:rPr>
                <w:sz w:val="20"/>
                <w:szCs w:val="20"/>
              </w:rPr>
              <w:t>61 000</w:t>
            </w:r>
          </w:p>
        </w:tc>
        <w:tc>
          <w:tcPr>
            <w:tcW w:w="851" w:type="dxa"/>
            <w:tcBorders>
              <w:top w:val="nil"/>
              <w:left w:val="nil"/>
              <w:bottom w:val="nil"/>
              <w:right w:val="single" w:sz="4" w:space="0" w:color="auto"/>
            </w:tcBorders>
            <w:shd w:val="clear" w:color="auto" w:fill="auto"/>
            <w:noWrap/>
            <w:vAlign w:val="bottom"/>
          </w:tcPr>
          <w:p w14:paraId="5208B63E" w14:textId="241808A0" w:rsidR="00661CAE" w:rsidRPr="00416CFA" w:rsidRDefault="00661CAE" w:rsidP="00661CAE">
            <w:pPr>
              <w:jc w:val="right"/>
              <w:rPr>
                <w:sz w:val="18"/>
              </w:rPr>
            </w:pPr>
            <w:r>
              <w:rPr>
                <w:sz w:val="20"/>
                <w:szCs w:val="20"/>
              </w:rPr>
              <w:t>47 000</w:t>
            </w:r>
          </w:p>
        </w:tc>
        <w:tc>
          <w:tcPr>
            <w:tcW w:w="700" w:type="dxa"/>
            <w:tcBorders>
              <w:top w:val="nil"/>
              <w:left w:val="nil"/>
              <w:bottom w:val="nil"/>
              <w:right w:val="single" w:sz="4" w:space="0" w:color="auto"/>
            </w:tcBorders>
            <w:shd w:val="clear" w:color="auto" w:fill="auto"/>
            <w:noWrap/>
            <w:vAlign w:val="bottom"/>
          </w:tcPr>
          <w:p w14:paraId="3344425D" w14:textId="25CC9373" w:rsidR="00661CAE" w:rsidRPr="00416CFA" w:rsidRDefault="00661CAE" w:rsidP="00661CAE">
            <w:pPr>
              <w:jc w:val="right"/>
              <w:rPr>
                <w:sz w:val="18"/>
              </w:rPr>
            </w:pPr>
            <w:r>
              <w:rPr>
                <w:sz w:val="20"/>
                <w:szCs w:val="20"/>
              </w:rPr>
              <w:t>36000</w:t>
            </w:r>
          </w:p>
        </w:tc>
        <w:tc>
          <w:tcPr>
            <w:tcW w:w="700" w:type="dxa"/>
            <w:tcBorders>
              <w:top w:val="nil"/>
              <w:left w:val="nil"/>
              <w:bottom w:val="nil"/>
              <w:right w:val="single" w:sz="4" w:space="0" w:color="auto"/>
            </w:tcBorders>
            <w:shd w:val="clear" w:color="auto" w:fill="auto"/>
            <w:noWrap/>
            <w:vAlign w:val="bottom"/>
          </w:tcPr>
          <w:p w14:paraId="5CB2BB75" w14:textId="4CDB47A7" w:rsidR="00661CAE" w:rsidRPr="00416CFA" w:rsidRDefault="00661CAE" w:rsidP="00661CAE">
            <w:pPr>
              <w:jc w:val="right"/>
              <w:rPr>
                <w:sz w:val="18"/>
              </w:rPr>
            </w:pPr>
            <w:r>
              <w:rPr>
                <w:sz w:val="20"/>
                <w:szCs w:val="20"/>
              </w:rPr>
              <w:t>19000</w:t>
            </w:r>
          </w:p>
        </w:tc>
        <w:tc>
          <w:tcPr>
            <w:tcW w:w="700" w:type="dxa"/>
            <w:tcBorders>
              <w:top w:val="nil"/>
              <w:left w:val="nil"/>
              <w:bottom w:val="nil"/>
              <w:right w:val="single" w:sz="4" w:space="0" w:color="auto"/>
            </w:tcBorders>
            <w:shd w:val="clear" w:color="auto" w:fill="auto"/>
            <w:noWrap/>
            <w:vAlign w:val="bottom"/>
          </w:tcPr>
          <w:p w14:paraId="4FCE50E5" w14:textId="4A28DDE0" w:rsidR="00661CAE" w:rsidRPr="00416CFA" w:rsidRDefault="00661CAE" w:rsidP="00661CAE">
            <w:pPr>
              <w:jc w:val="right"/>
              <w:rPr>
                <w:sz w:val="18"/>
              </w:rPr>
            </w:pPr>
            <w:r>
              <w:rPr>
                <w:sz w:val="20"/>
                <w:szCs w:val="20"/>
              </w:rPr>
              <w:t>56000</w:t>
            </w:r>
          </w:p>
        </w:tc>
        <w:tc>
          <w:tcPr>
            <w:tcW w:w="700" w:type="dxa"/>
            <w:tcBorders>
              <w:top w:val="nil"/>
              <w:left w:val="nil"/>
              <w:bottom w:val="nil"/>
              <w:right w:val="single" w:sz="4" w:space="0" w:color="auto"/>
            </w:tcBorders>
            <w:shd w:val="clear" w:color="auto" w:fill="auto"/>
            <w:noWrap/>
            <w:vAlign w:val="bottom"/>
          </w:tcPr>
          <w:p w14:paraId="39022F6B" w14:textId="269C98F5" w:rsidR="00661CAE" w:rsidRPr="00416CFA" w:rsidRDefault="00661CAE" w:rsidP="00661CAE">
            <w:pPr>
              <w:jc w:val="right"/>
              <w:rPr>
                <w:sz w:val="18"/>
              </w:rPr>
            </w:pPr>
            <w:r>
              <w:rPr>
                <w:sz w:val="20"/>
                <w:szCs w:val="20"/>
              </w:rPr>
              <w:t>57000</w:t>
            </w:r>
          </w:p>
        </w:tc>
        <w:tc>
          <w:tcPr>
            <w:tcW w:w="700" w:type="dxa"/>
            <w:tcBorders>
              <w:top w:val="nil"/>
              <w:left w:val="nil"/>
              <w:bottom w:val="nil"/>
              <w:right w:val="single" w:sz="4" w:space="0" w:color="auto"/>
            </w:tcBorders>
            <w:shd w:val="clear" w:color="auto" w:fill="auto"/>
            <w:noWrap/>
            <w:vAlign w:val="bottom"/>
          </w:tcPr>
          <w:p w14:paraId="23E1E7A0" w14:textId="293BE05D" w:rsidR="00661CAE" w:rsidRPr="00416CFA" w:rsidRDefault="00661CAE" w:rsidP="00661CAE">
            <w:pPr>
              <w:jc w:val="right"/>
              <w:rPr>
                <w:sz w:val="18"/>
              </w:rPr>
            </w:pPr>
            <w:r>
              <w:rPr>
                <w:sz w:val="20"/>
                <w:szCs w:val="20"/>
              </w:rPr>
              <w:t>64000</w:t>
            </w:r>
          </w:p>
        </w:tc>
        <w:tc>
          <w:tcPr>
            <w:tcW w:w="700" w:type="dxa"/>
            <w:tcBorders>
              <w:top w:val="nil"/>
              <w:left w:val="nil"/>
              <w:bottom w:val="nil"/>
              <w:right w:val="single" w:sz="4" w:space="0" w:color="auto"/>
            </w:tcBorders>
            <w:shd w:val="clear" w:color="auto" w:fill="auto"/>
            <w:noWrap/>
            <w:vAlign w:val="bottom"/>
          </w:tcPr>
          <w:p w14:paraId="2C7FB11B" w14:textId="1EA078C3" w:rsidR="00661CAE" w:rsidRPr="00416CFA" w:rsidRDefault="00661CAE" w:rsidP="00661CAE">
            <w:pPr>
              <w:jc w:val="right"/>
              <w:rPr>
                <w:sz w:val="18"/>
              </w:rPr>
            </w:pPr>
            <w:r>
              <w:rPr>
                <w:sz w:val="20"/>
                <w:szCs w:val="20"/>
              </w:rPr>
              <w:t>61000</w:t>
            </w:r>
          </w:p>
        </w:tc>
        <w:tc>
          <w:tcPr>
            <w:tcW w:w="700" w:type="dxa"/>
            <w:tcBorders>
              <w:top w:val="nil"/>
              <w:left w:val="nil"/>
              <w:bottom w:val="nil"/>
              <w:right w:val="single" w:sz="4" w:space="0" w:color="auto"/>
            </w:tcBorders>
            <w:shd w:val="clear" w:color="auto" w:fill="auto"/>
            <w:noWrap/>
            <w:vAlign w:val="bottom"/>
          </w:tcPr>
          <w:p w14:paraId="39BA1354" w14:textId="40001CF1" w:rsidR="00661CAE" w:rsidRPr="00416CFA" w:rsidRDefault="00661CAE" w:rsidP="00661CAE">
            <w:pPr>
              <w:jc w:val="right"/>
              <w:rPr>
                <w:sz w:val="18"/>
              </w:rPr>
            </w:pPr>
            <w:r>
              <w:rPr>
                <w:sz w:val="20"/>
                <w:szCs w:val="20"/>
              </w:rPr>
              <w:t>36000</w:t>
            </w:r>
          </w:p>
        </w:tc>
        <w:tc>
          <w:tcPr>
            <w:tcW w:w="825" w:type="dxa"/>
            <w:tcBorders>
              <w:top w:val="nil"/>
              <w:left w:val="nil"/>
              <w:bottom w:val="nil"/>
              <w:right w:val="single" w:sz="4" w:space="0" w:color="auto"/>
            </w:tcBorders>
            <w:shd w:val="clear" w:color="auto" w:fill="auto"/>
            <w:noWrap/>
            <w:vAlign w:val="bottom"/>
          </w:tcPr>
          <w:p w14:paraId="32845209" w14:textId="78B08C3D" w:rsidR="00661CAE" w:rsidRPr="00416CFA" w:rsidRDefault="00661CAE" w:rsidP="00661CAE">
            <w:pPr>
              <w:jc w:val="right"/>
              <w:rPr>
                <w:sz w:val="18"/>
              </w:rPr>
            </w:pPr>
            <w:r>
              <w:rPr>
                <w:sz w:val="20"/>
                <w:szCs w:val="20"/>
              </w:rPr>
              <w:t>50000</w:t>
            </w:r>
          </w:p>
        </w:tc>
        <w:tc>
          <w:tcPr>
            <w:tcW w:w="700" w:type="dxa"/>
            <w:tcBorders>
              <w:top w:val="nil"/>
              <w:left w:val="nil"/>
              <w:bottom w:val="nil"/>
              <w:right w:val="single" w:sz="4" w:space="0" w:color="auto"/>
            </w:tcBorders>
            <w:shd w:val="clear" w:color="auto" w:fill="auto"/>
            <w:noWrap/>
            <w:vAlign w:val="bottom"/>
          </w:tcPr>
          <w:p w14:paraId="194BF8EA" w14:textId="497D8146" w:rsidR="00661CAE" w:rsidRPr="00416CFA" w:rsidRDefault="00661CAE" w:rsidP="00661CAE">
            <w:pPr>
              <w:jc w:val="right"/>
              <w:rPr>
                <w:sz w:val="18"/>
              </w:rPr>
            </w:pPr>
            <w:r>
              <w:rPr>
                <w:sz w:val="20"/>
                <w:szCs w:val="20"/>
              </w:rPr>
              <w:t>58000</w:t>
            </w:r>
          </w:p>
        </w:tc>
      </w:tr>
      <w:tr w:rsidR="00661CAE" w:rsidRPr="009C6271" w14:paraId="27C8F8F4" w14:textId="77777777" w:rsidTr="007D1DD5">
        <w:trPr>
          <w:trHeight w:val="270"/>
        </w:trPr>
        <w:tc>
          <w:tcPr>
            <w:tcW w:w="2263" w:type="dxa"/>
            <w:tcBorders>
              <w:top w:val="nil"/>
              <w:left w:val="single" w:sz="4" w:space="0" w:color="auto"/>
              <w:bottom w:val="single" w:sz="4" w:space="0" w:color="auto"/>
              <w:right w:val="nil"/>
            </w:tcBorders>
            <w:shd w:val="clear" w:color="auto" w:fill="auto"/>
            <w:noWrap/>
            <w:vAlign w:val="bottom"/>
            <w:hideMark/>
          </w:tcPr>
          <w:p w14:paraId="10D8C9FC" w14:textId="77777777" w:rsidR="00661CAE" w:rsidRPr="00416CFA" w:rsidRDefault="00661CAE" w:rsidP="00661CAE">
            <w:pPr>
              <w:rPr>
                <w:sz w:val="18"/>
              </w:rPr>
            </w:pPr>
            <w:r w:rsidRPr="00416CFA">
              <w:rPr>
                <w:sz w:val="18"/>
              </w:rPr>
              <w:t>vaisselle Grès vernissé</w:t>
            </w:r>
          </w:p>
        </w:tc>
        <w:tc>
          <w:tcPr>
            <w:tcW w:w="870" w:type="dxa"/>
            <w:tcBorders>
              <w:top w:val="nil"/>
              <w:left w:val="single" w:sz="4" w:space="0" w:color="auto"/>
              <w:bottom w:val="single" w:sz="4" w:space="0" w:color="auto"/>
              <w:right w:val="single" w:sz="4" w:space="0" w:color="auto"/>
            </w:tcBorders>
            <w:shd w:val="clear" w:color="auto" w:fill="auto"/>
            <w:noWrap/>
            <w:vAlign w:val="bottom"/>
          </w:tcPr>
          <w:p w14:paraId="67C981CA" w14:textId="3FDF0192" w:rsidR="00661CAE" w:rsidRPr="00416CFA" w:rsidRDefault="00661CAE" w:rsidP="00661CAE">
            <w:pPr>
              <w:jc w:val="right"/>
              <w:rPr>
                <w:sz w:val="18"/>
              </w:rPr>
            </w:pPr>
            <w:r>
              <w:rPr>
                <w:sz w:val="20"/>
                <w:szCs w:val="20"/>
              </w:rPr>
              <w:t>50 000</w:t>
            </w:r>
          </w:p>
        </w:tc>
        <w:tc>
          <w:tcPr>
            <w:tcW w:w="851" w:type="dxa"/>
            <w:tcBorders>
              <w:top w:val="nil"/>
              <w:left w:val="nil"/>
              <w:bottom w:val="single" w:sz="4" w:space="0" w:color="auto"/>
              <w:right w:val="single" w:sz="4" w:space="0" w:color="auto"/>
            </w:tcBorders>
            <w:shd w:val="clear" w:color="auto" w:fill="auto"/>
            <w:noWrap/>
            <w:vAlign w:val="bottom"/>
          </w:tcPr>
          <w:p w14:paraId="388519E5" w14:textId="694C02E5" w:rsidR="00661CAE" w:rsidRPr="00416CFA" w:rsidRDefault="00661CAE" w:rsidP="00661CAE">
            <w:pPr>
              <w:jc w:val="right"/>
              <w:rPr>
                <w:sz w:val="18"/>
              </w:rPr>
            </w:pPr>
            <w:r>
              <w:rPr>
                <w:sz w:val="20"/>
                <w:szCs w:val="20"/>
              </w:rPr>
              <w:t>38 000</w:t>
            </w:r>
          </w:p>
        </w:tc>
        <w:tc>
          <w:tcPr>
            <w:tcW w:w="700" w:type="dxa"/>
            <w:tcBorders>
              <w:top w:val="nil"/>
              <w:left w:val="nil"/>
              <w:bottom w:val="single" w:sz="4" w:space="0" w:color="auto"/>
              <w:right w:val="single" w:sz="4" w:space="0" w:color="auto"/>
            </w:tcBorders>
            <w:shd w:val="clear" w:color="auto" w:fill="auto"/>
            <w:noWrap/>
            <w:vAlign w:val="bottom"/>
          </w:tcPr>
          <w:p w14:paraId="653F352A" w14:textId="1922523E" w:rsidR="00661CAE" w:rsidRPr="00416CFA" w:rsidRDefault="00661CAE" w:rsidP="00661CAE">
            <w:pPr>
              <w:jc w:val="right"/>
              <w:rPr>
                <w:sz w:val="18"/>
              </w:rPr>
            </w:pPr>
            <w:r>
              <w:rPr>
                <w:sz w:val="20"/>
                <w:szCs w:val="20"/>
              </w:rPr>
              <w:t>29000</w:t>
            </w:r>
          </w:p>
        </w:tc>
        <w:tc>
          <w:tcPr>
            <w:tcW w:w="700" w:type="dxa"/>
            <w:tcBorders>
              <w:top w:val="nil"/>
              <w:left w:val="nil"/>
              <w:bottom w:val="single" w:sz="4" w:space="0" w:color="auto"/>
              <w:right w:val="single" w:sz="4" w:space="0" w:color="auto"/>
            </w:tcBorders>
            <w:shd w:val="clear" w:color="auto" w:fill="auto"/>
            <w:noWrap/>
            <w:vAlign w:val="bottom"/>
          </w:tcPr>
          <w:p w14:paraId="44E77755" w14:textId="760C7BBD" w:rsidR="00661CAE" w:rsidRPr="00416CFA" w:rsidRDefault="00661CAE" w:rsidP="00661CAE">
            <w:pPr>
              <w:jc w:val="right"/>
              <w:rPr>
                <w:sz w:val="18"/>
              </w:rPr>
            </w:pPr>
            <w:r>
              <w:rPr>
                <w:sz w:val="20"/>
                <w:szCs w:val="20"/>
              </w:rPr>
              <w:t>16000</w:t>
            </w:r>
          </w:p>
        </w:tc>
        <w:tc>
          <w:tcPr>
            <w:tcW w:w="700" w:type="dxa"/>
            <w:tcBorders>
              <w:top w:val="nil"/>
              <w:left w:val="nil"/>
              <w:bottom w:val="single" w:sz="4" w:space="0" w:color="auto"/>
              <w:right w:val="single" w:sz="4" w:space="0" w:color="auto"/>
            </w:tcBorders>
            <w:shd w:val="clear" w:color="auto" w:fill="auto"/>
            <w:noWrap/>
            <w:vAlign w:val="bottom"/>
          </w:tcPr>
          <w:p w14:paraId="7ED9C101" w14:textId="4549206E" w:rsidR="00661CAE" w:rsidRPr="00416CFA" w:rsidRDefault="00661CAE" w:rsidP="00661CAE">
            <w:pPr>
              <w:jc w:val="right"/>
              <w:rPr>
                <w:sz w:val="18"/>
              </w:rPr>
            </w:pPr>
            <w:r>
              <w:rPr>
                <w:sz w:val="20"/>
                <w:szCs w:val="20"/>
              </w:rPr>
              <w:t>45000</w:t>
            </w:r>
          </w:p>
        </w:tc>
        <w:tc>
          <w:tcPr>
            <w:tcW w:w="700" w:type="dxa"/>
            <w:tcBorders>
              <w:top w:val="nil"/>
              <w:left w:val="nil"/>
              <w:bottom w:val="single" w:sz="4" w:space="0" w:color="auto"/>
              <w:right w:val="single" w:sz="4" w:space="0" w:color="auto"/>
            </w:tcBorders>
            <w:shd w:val="clear" w:color="auto" w:fill="auto"/>
            <w:noWrap/>
            <w:vAlign w:val="bottom"/>
          </w:tcPr>
          <w:p w14:paraId="02CE4E5C" w14:textId="141C5865" w:rsidR="00661CAE" w:rsidRPr="00416CFA" w:rsidRDefault="00661CAE" w:rsidP="00661CAE">
            <w:pPr>
              <w:jc w:val="right"/>
              <w:rPr>
                <w:sz w:val="18"/>
              </w:rPr>
            </w:pPr>
            <w:r>
              <w:rPr>
                <w:sz w:val="20"/>
                <w:szCs w:val="20"/>
              </w:rPr>
              <w:t>47000</w:t>
            </w:r>
          </w:p>
        </w:tc>
        <w:tc>
          <w:tcPr>
            <w:tcW w:w="700" w:type="dxa"/>
            <w:tcBorders>
              <w:top w:val="nil"/>
              <w:left w:val="nil"/>
              <w:bottom w:val="single" w:sz="4" w:space="0" w:color="auto"/>
              <w:right w:val="single" w:sz="4" w:space="0" w:color="auto"/>
            </w:tcBorders>
            <w:shd w:val="clear" w:color="auto" w:fill="auto"/>
            <w:noWrap/>
            <w:vAlign w:val="bottom"/>
          </w:tcPr>
          <w:p w14:paraId="3FA0D0CD" w14:textId="778B9E01" w:rsidR="00661CAE" w:rsidRPr="00416CFA" w:rsidRDefault="00661CAE" w:rsidP="00661CAE">
            <w:pPr>
              <w:jc w:val="right"/>
              <w:rPr>
                <w:sz w:val="18"/>
              </w:rPr>
            </w:pPr>
            <w:r>
              <w:rPr>
                <w:sz w:val="20"/>
                <w:szCs w:val="20"/>
              </w:rPr>
              <w:t>52000</w:t>
            </w:r>
          </w:p>
        </w:tc>
        <w:tc>
          <w:tcPr>
            <w:tcW w:w="700" w:type="dxa"/>
            <w:tcBorders>
              <w:top w:val="nil"/>
              <w:left w:val="nil"/>
              <w:bottom w:val="single" w:sz="4" w:space="0" w:color="auto"/>
              <w:right w:val="single" w:sz="4" w:space="0" w:color="auto"/>
            </w:tcBorders>
            <w:shd w:val="clear" w:color="auto" w:fill="auto"/>
            <w:noWrap/>
            <w:vAlign w:val="bottom"/>
          </w:tcPr>
          <w:p w14:paraId="177716DA" w14:textId="30ECF53A" w:rsidR="00661CAE" w:rsidRPr="00416CFA" w:rsidRDefault="00661CAE" w:rsidP="00661CAE">
            <w:pPr>
              <w:jc w:val="right"/>
              <w:rPr>
                <w:sz w:val="18"/>
              </w:rPr>
            </w:pPr>
            <w:r>
              <w:rPr>
                <w:sz w:val="20"/>
                <w:szCs w:val="20"/>
              </w:rPr>
              <w:t>49000</w:t>
            </w:r>
          </w:p>
        </w:tc>
        <w:tc>
          <w:tcPr>
            <w:tcW w:w="700" w:type="dxa"/>
            <w:tcBorders>
              <w:top w:val="nil"/>
              <w:left w:val="nil"/>
              <w:bottom w:val="single" w:sz="4" w:space="0" w:color="auto"/>
              <w:right w:val="single" w:sz="4" w:space="0" w:color="auto"/>
            </w:tcBorders>
            <w:shd w:val="clear" w:color="auto" w:fill="auto"/>
            <w:noWrap/>
            <w:vAlign w:val="bottom"/>
          </w:tcPr>
          <w:p w14:paraId="4EB47386" w14:textId="46308C12" w:rsidR="00661CAE" w:rsidRPr="00416CFA" w:rsidRDefault="00661CAE" w:rsidP="00661CAE">
            <w:pPr>
              <w:jc w:val="right"/>
              <w:rPr>
                <w:sz w:val="18"/>
              </w:rPr>
            </w:pPr>
            <w:r>
              <w:rPr>
                <w:sz w:val="20"/>
                <w:szCs w:val="20"/>
              </w:rPr>
              <w:t>29000</w:t>
            </w:r>
          </w:p>
        </w:tc>
        <w:tc>
          <w:tcPr>
            <w:tcW w:w="825" w:type="dxa"/>
            <w:tcBorders>
              <w:top w:val="nil"/>
              <w:left w:val="nil"/>
              <w:bottom w:val="single" w:sz="4" w:space="0" w:color="auto"/>
              <w:right w:val="single" w:sz="4" w:space="0" w:color="auto"/>
            </w:tcBorders>
            <w:shd w:val="clear" w:color="auto" w:fill="auto"/>
            <w:noWrap/>
            <w:vAlign w:val="bottom"/>
          </w:tcPr>
          <w:p w14:paraId="7BC0BCB5" w14:textId="28CEE2B6" w:rsidR="00661CAE" w:rsidRPr="00416CFA" w:rsidRDefault="00661CAE" w:rsidP="00661CAE">
            <w:pPr>
              <w:jc w:val="right"/>
              <w:rPr>
                <w:sz w:val="18"/>
              </w:rPr>
            </w:pPr>
            <w:r>
              <w:rPr>
                <w:sz w:val="20"/>
                <w:szCs w:val="20"/>
              </w:rPr>
              <w:t>41000</w:t>
            </w:r>
          </w:p>
        </w:tc>
        <w:tc>
          <w:tcPr>
            <w:tcW w:w="700" w:type="dxa"/>
            <w:tcBorders>
              <w:top w:val="nil"/>
              <w:left w:val="nil"/>
              <w:bottom w:val="single" w:sz="4" w:space="0" w:color="auto"/>
              <w:right w:val="single" w:sz="4" w:space="0" w:color="auto"/>
            </w:tcBorders>
            <w:shd w:val="clear" w:color="auto" w:fill="auto"/>
            <w:noWrap/>
            <w:vAlign w:val="bottom"/>
          </w:tcPr>
          <w:p w14:paraId="2C147493" w14:textId="4E4A0FFC" w:rsidR="00661CAE" w:rsidRPr="00416CFA" w:rsidRDefault="00661CAE" w:rsidP="00661CAE">
            <w:pPr>
              <w:jc w:val="right"/>
              <w:rPr>
                <w:sz w:val="18"/>
              </w:rPr>
            </w:pPr>
            <w:r>
              <w:rPr>
                <w:sz w:val="20"/>
                <w:szCs w:val="20"/>
              </w:rPr>
              <w:t>47000</w:t>
            </w:r>
          </w:p>
        </w:tc>
      </w:tr>
    </w:tbl>
    <w:p w14:paraId="64038267" w14:textId="77777777" w:rsidR="00733FDE" w:rsidRDefault="00733FDE" w:rsidP="00D36500">
      <w:pPr>
        <w:pBdr>
          <w:bottom w:val="single" w:sz="4" w:space="1" w:color="auto"/>
        </w:pBdr>
        <w:rPr>
          <w:b/>
          <w:sz w:val="28"/>
        </w:rPr>
      </w:pPr>
    </w:p>
    <w:p w14:paraId="51B2F771" w14:textId="77777777" w:rsidR="004A23ED" w:rsidRDefault="004A23ED">
      <w:pPr>
        <w:spacing w:line="240" w:lineRule="auto"/>
        <w:rPr>
          <w:b/>
          <w:sz w:val="28"/>
        </w:rPr>
      </w:pPr>
      <w:r>
        <w:rPr>
          <w:b/>
          <w:sz w:val="28"/>
        </w:rPr>
        <w:br w:type="page"/>
      </w:r>
    </w:p>
    <w:p w14:paraId="75AE9A7B" w14:textId="6A68CDFB" w:rsidR="00D36500" w:rsidRPr="009C6271" w:rsidRDefault="00D36500" w:rsidP="00D36500">
      <w:pPr>
        <w:pBdr>
          <w:bottom w:val="single" w:sz="4" w:space="1" w:color="auto"/>
        </w:pBdr>
        <w:rPr>
          <w:b/>
          <w:sz w:val="28"/>
        </w:rPr>
      </w:pPr>
      <w:r w:rsidRPr="009C6271">
        <w:rPr>
          <w:b/>
          <w:sz w:val="28"/>
        </w:rPr>
        <w:t>Stocks &amp; approvisionnements</w:t>
      </w:r>
    </w:p>
    <w:p w14:paraId="4669648F" w14:textId="77777777" w:rsidR="00D36500" w:rsidRPr="009C6271" w:rsidRDefault="00D36500" w:rsidP="00D36500">
      <w:pPr>
        <w:numPr>
          <w:ilvl w:val="12"/>
          <w:numId w:val="0"/>
        </w:numPr>
        <w:rPr>
          <w:b/>
          <w:u w:val="single"/>
        </w:rPr>
      </w:pPr>
    </w:p>
    <w:p w14:paraId="54438FCC" w14:textId="77777777" w:rsidR="00D36500" w:rsidRPr="009C6271" w:rsidRDefault="00D36500" w:rsidP="005775EF">
      <w:pPr>
        <w:numPr>
          <w:ilvl w:val="12"/>
          <w:numId w:val="0"/>
        </w:numPr>
        <w:spacing w:after="120" w:line="264" w:lineRule="auto"/>
      </w:pPr>
      <w:r w:rsidRPr="009C6271">
        <w:rPr>
          <w:b/>
          <w:u w:val="single"/>
        </w:rPr>
        <w:t>Approvisionnements &amp; stocks</w:t>
      </w:r>
    </w:p>
    <w:p w14:paraId="3EF07ABF" w14:textId="77777777" w:rsidR="00733FDE" w:rsidRPr="009C6271" w:rsidRDefault="00733FDE" w:rsidP="00733FDE">
      <w:pPr>
        <w:numPr>
          <w:ilvl w:val="0"/>
          <w:numId w:val="36"/>
        </w:numPr>
        <w:overflowPunct w:val="0"/>
        <w:autoSpaceDE w:val="0"/>
        <w:autoSpaceDN w:val="0"/>
        <w:adjustRightInd w:val="0"/>
        <w:spacing w:after="60" w:line="264" w:lineRule="auto"/>
        <w:textAlignment w:val="baseline"/>
      </w:pPr>
      <w:r w:rsidRPr="009C6271">
        <w:rPr>
          <w:b/>
        </w:rPr>
        <w:t>Approvisionnements</w:t>
      </w:r>
      <w:r w:rsidRPr="009C6271">
        <w:t xml:space="preserve"> : L’entreprise va s’approvisionner en avril en prévision des ventes du mois suivant, c’est-à-dire pour les ventes du mois de mai. Nous aurons ce rythme d’achat tous les mois. </w:t>
      </w:r>
      <w:r w:rsidR="00ED628B">
        <w:t>Les</w:t>
      </w:r>
      <w:r w:rsidRPr="009C6271">
        <w:t xml:space="preserve"> achats du mois de mars</w:t>
      </w:r>
      <w:r w:rsidR="00ED628B">
        <w:t xml:space="preserve"> seront les mêmes que ceux du </w:t>
      </w:r>
      <w:r w:rsidRPr="009C6271">
        <w:t xml:space="preserve">mois de février. </w:t>
      </w:r>
    </w:p>
    <w:p w14:paraId="2AA1D1F9" w14:textId="77777777" w:rsidR="00733FDE" w:rsidRPr="009C6271" w:rsidRDefault="00733FDE" w:rsidP="00733FDE">
      <w:pPr>
        <w:numPr>
          <w:ilvl w:val="0"/>
          <w:numId w:val="36"/>
        </w:numPr>
        <w:overflowPunct w:val="0"/>
        <w:autoSpaceDE w:val="0"/>
        <w:autoSpaceDN w:val="0"/>
        <w:adjustRightInd w:val="0"/>
        <w:spacing w:after="60" w:line="264" w:lineRule="auto"/>
        <w:textAlignment w:val="baseline"/>
      </w:pPr>
      <w:r w:rsidRPr="009C6271">
        <w:rPr>
          <w:b/>
        </w:rPr>
        <w:t>Stocks</w:t>
      </w:r>
      <w:r w:rsidRPr="009C6271">
        <w:t xml:space="preserve"> : </w:t>
      </w:r>
      <w:r w:rsidR="00ED628B">
        <w:t>Je prévois 30 jours de stock. Ainsi, l</w:t>
      </w:r>
      <w:r w:rsidRPr="009C6271">
        <w:t>e montant des stocks, à la fin de chaque fin de mois, sera égal aux achats du mois précédent. Il n’y a pas à prendre en compte de dépréciation de stock car j’ai inclus la casse dans la marge dégagée.</w:t>
      </w:r>
    </w:p>
    <w:p w14:paraId="1D00F61B" w14:textId="77777777" w:rsidR="00D36500" w:rsidRPr="009C6271" w:rsidRDefault="00D36500" w:rsidP="005775EF">
      <w:pPr>
        <w:numPr>
          <w:ilvl w:val="0"/>
          <w:numId w:val="36"/>
        </w:numPr>
        <w:overflowPunct w:val="0"/>
        <w:autoSpaceDE w:val="0"/>
        <w:autoSpaceDN w:val="0"/>
        <w:adjustRightInd w:val="0"/>
        <w:spacing w:after="60" w:line="264" w:lineRule="auto"/>
        <w:textAlignment w:val="baseline"/>
      </w:pPr>
      <w:r w:rsidRPr="009C6271">
        <w:rPr>
          <w:b/>
        </w:rPr>
        <w:t>Marge</w:t>
      </w:r>
      <w:r w:rsidRPr="009C6271">
        <w:t> : L’entreprise projette de réaliser, en moyenne, 2</w:t>
      </w:r>
      <w:r>
        <w:t>9</w:t>
      </w:r>
      <w:r w:rsidRPr="009C6271">
        <w:t xml:space="preserve"> % de marge sur le CA réalisé avec la vaisselle céramique et 36 % de marge pour la vaisselle en grès vernissé. </w:t>
      </w:r>
    </w:p>
    <w:p w14:paraId="48EE2993" w14:textId="77777777" w:rsidR="00D36500" w:rsidRDefault="00D36500" w:rsidP="005775EF">
      <w:pPr>
        <w:spacing w:after="60" w:line="264" w:lineRule="auto"/>
        <w:rPr>
          <w:b/>
          <w:u w:val="single"/>
        </w:rPr>
      </w:pPr>
    </w:p>
    <w:p w14:paraId="73BDB5FB" w14:textId="77777777" w:rsidR="00D36500" w:rsidRPr="009C6271" w:rsidRDefault="00D36500" w:rsidP="005775EF">
      <w:pPr>
        <w:spacing w:after="60" w:line="264" w:lineRule="auto"/>
      </w:pPr>
      <w:r w:rsidRPr="009C6271">
        <w:rPr>
          <w:b/>
          <w:u w:val="single"/>
        </w:rPr>
        <w:t>Fournisseurs</w:t>
      </w:r>
    </w:p>
    <w:p w14:paraId="4FFB4642" w14:textId="77777777" w:rsidR="00D36500" w:rsidRPr="009C6271" w:rsidRDefault="00D36500" w:rsidP="005775EF">
      <w:pPr>
        <w:numPr>
          <w:ilvl w:val="0"/>
          <w:numId w:val="36"/>
        </w:numPr>
        <w:overflowPunct w:val="0"/>
        <w:autoSpaceDE w:val="0"/>
        <w:autoSpaceDN w:val="0"/>
        <w:adjustRightInd w:val="0"/>
        <w:spacing w:after="60" w:line="264" w:lineRule="auto"/>
        <w:textAlignment w:val="baseline"/>
      </w:pPr>
      <w:r w:rsidRPr="009C6271">
        <w:t>Comme je vous l’ai expliqué, mes fournisseurs sont des artisans qui seront payés, en grande majorité (comptez les trois quarts</w:t>
      </w:r>
      <w:r w:rsidR="00ED628B">
        <w:t xml:space="preserve"> d’entre eux</w:t>
      </w:r>
      <w:r w:rsidRPr="009C6271">
        <w:t>) au comptant. Je pense quand même obtenir 30 jours de délai de paiement pour 25% des fournisseurs.</w:t>
      </w:r>
    </w:p>
    <w:p w14:paraId="75C3375A" w14:textId="77777777" w:rsidR="00D36500" w:rsidRDefault="00D36500" w:rsidP="005775EF">
      <w:pPr>
        <w:numPr>
          <w:ilvl w:val="12"/>
          <w:numId w:val="0"/>
        </w:numPr>
        <w:spacing w:line="264" w:lineRule="auto"/>
      </w:pPr>
    </w:p>
    <w:p w14:paraId="5D2F6EAE" w14:textId="77777777" w:rsidR="00ED628B" w:rsidRPr="009C6271" w:rsidRDefault="00ED628B" w:rsidP="005775EF">
      <w:pPr>
        <w:numPr>
          <w:ilvl w:val="12"/>
          <w:numId w:val="0"/>
        </w:numPr>
        <w:spacing w:line="264" w:lineRule="auto"/>
        <w:rPr>
          <w:sz w:val="20"/>
        </w:rPr>
      </w:pPr>
    </w:p>
    <w:p w14:paraId="7FB5F421" w14:textId="77777777" w:rsidR="00D36500" w:rsidRPr="009C6271" w:rsidRDefault="00D36500" w:rsidP="005775EF">
      <w:pPr>
        <w:pBdr>
          <w:bottom w:val="single" w:sz="4" w:space="1" w:color="auto"/>
        </w:pBdr>
        <w:spacing w:line="264" w:lineRule="auto"/>
        <w:rPr>
          <w:b/>
          <w:sz w:val="28"/>
        </w:rPr>
      </w:pPr>
      <w:r w:rsidRPr="009C6271">
        <w:rPr>
          <w:b/>
          <w:sz w:val="28"/>
        </w:rPr>
        <w:t>Charges de personnel</w:t>
      </w:r>
    </w:p>
    <w:p w14:paraId="02639DEA" w14:textId="77777777" w:rsidR="00D36500" w:rsidRPr="009C6271" w:rsidRDefault="00D36500" w:rsidP="005775EF">
      <w:pPr>
        <w:numPr>
          <w:ilvl w:val="12"/>
          <w:numId w:val="0"/>
        </w:numPr>
        <w:spacing w:line="264" w:lineRule="auto"/>
        <w:rPr>
          <w:b/>
          <w:sz w:val="20"/>
          <w:u w:val="single"/>
        </w:rPr>
      </w:pPr>
    </w:p>
    <w:p w14:paraId="42ADBA4D" w14:textId="77777777" w:rsidR="00D36500" w:rsidRPr="005775EF" w:rsidRDefault="00ED628B" w:rsidP="005775EF">
      <w:pPr>
        <w:numPr>
          <w:ilvl w:val="12"/>
          <w:numId w:val="0"/>
        </w:numPr>
        <w:spacing w:after="120" w:line="264" w:lineRule="auto"/>
        <w:rPr>
          <w:sz w:val="24"/>
        </w:rPr>
      </w:pPr>
      <w:r>
        <w:rPr>
          <w:b/>
          <w:sz w:val="24"/>
          <w:u w:val="single"/>
        </w:rPr>
        <w:t>Structure</w:t>
      </w:r>
    </w:p>
    <w:p w14:paraId="1DD100D5" w14:textId="77777777" w:rsidR="00D36500" w:rsidRPr="001E7614" w:rsidRDefault="00D36500" w:rsidP="005775EF">
      <w:pPr>
        <w:tabs>
          <w:tab w:val="left" w:pos="567"/>
        </w:tabs>
        <w:spacing w:after="60" w:line="264" w:lineRule="auto"/>
      </w:pPr>
      <w:r w:rsidRPr="001E7614">
        <w:t>Pour fonctionner, je prévois la structure de personnel suivante, ceci à compter du 1</w:t>
      </w:r>
      <w:r w:rsidRPr="001E7614">
        <w:rPr>
          <w:vertAlign w:val="superscript"/>
        </w:rPr>
        <w:t>er</w:t>
      </w:r>
      <w:r w:rsidRPr="001E7614">
        <w:t xml:space="preserve"> avril :</w:t>
      </w:r>
    </w:p>
    <w:p w14:paraId="7619A239" w14:textId="38B218D5" w:rsidR="00D36500" w:rsidRPr="001E7614" w:rsidRDefault="00D36500" w:rsidP="00CC1C99">
      <w:pPr>
        <w:numPr>
          <w:ilvl w:val="0"/>
          <w:numId w:val="36"/>
        </w:numPr>
        <w:tabs>
          <w:tab w:val="left" w:pos="567"/>
        </w:tabs>
        <w:overflowPunct w:val="0"/>
        <w:autoSpaceDE w:val="0"/>
        <w:autoSpaceDN w:val="0"/>
        <w:adjustRightInd w:val="0"/>
        <w:spacing w:after="60" w:line="264" w:lineRule="auto"/>
        <w:textAlignment w:val="baseline"/>
      </w:pPr>
      <w:r w:rsidRPr="001E7614">
        <w:t xml:space="preserve">Je serai le responsable du magasin avec une rémunération fixe de </w:t>
      </w:r>
      <w:r w:rsidR="00CC1C99">
        <w:t>2</w:t>
      </w:r>
      <w:r w:rsidRPr="001E7614">
        <w:t xml:space="preserve"> </w:t>
      </w:r>
      <w:r w:rsidR="00CC1C99">
        <w:t>4</w:t>
      </w:r>
      <w:r w:rsidRPr="001E7614">
        <w:t>00 €, à laquelle s’ajoutera une part variable de 1 % de la marge réalisée.</w:t>
      </w:r>
    </w:p>
    <w:p w14:paraId="50716369" w14:textId="43B625F6" w:rsidR="00D36500" w:rsidRPr="001E7614" w:rsidRDefault="00D36500" w:rsidP="005775EF">
      <w:pPr>
        <w:numPr>
          <w:ilvl w:val="0"/>
          <w:numId w:val="36"/>
        </w:numPr>
        <w:tabs>
          <w:tab w:val="left" w:pos="567"/>
        </w:tabs>
        <w:overflowPunct w:val="0"/>
        <w:autoSpaceDE w:val="0"/>
        <w:autoSpaceDN w:val="0"/>
        <w:adjustRightInd w:val="0"/>
        <w:spacing w:after="60" w:line="264" w:lineRule="auto"/>
        <w:textAlignment w:val="baseline"/>
      </w:pPr>
      <w:r w:rsidRPr="001E7614">
        <w:t xml:space="preserve">Deux magasiniers vendeurs percevront respectivement un salaire de base de </w:t>
      </w:r>
      <w:r w:rsidR="00CC1C99">
        <w:t>2</w:t>
      </w:r>
      <w:r w:rsidRPr="001E7614">
        <w:t> </w:t>
      </w:r>
      <w:r w:rsidR="00CC1C99">
        <w:t>1</w:t>
      </w:r>
      <w:r w:rsidRPr="001E7614">
        <w:t>00 € et 1 </w:t>
      </w:r>
      <w:r w:rsidR="00CC1C99">
        <w:t>90</w:t>
      </w:r>
      <w:r w:rsidRPr="001E7614">
        <w:t xml:space="preserve">0 € pour le second. A la fin de chaque trimestre, il faut budgétiser une prime de 300 € pour chacun </w:t>
      </w:r>
      <w:r w:rsidR="00182851">
        <w:t>(prime d'objectif).</w:t>
      </w:r>
    </w:p>
    <w:p w14:paraId="28FF92FB" w14:textId="573CD38C" w:rsidR="00D36500" w:rsidRPr="001E7614" w:rsidRDefault="00D36500" w:rsidP="005775EF">
      <w:pPr>
        <w:numPr>
          <w:ilvl w:val="0"/>
          <w:numId w:val="36"/>
        </w:numPr>
        <w:tabs>
          <w:tab w:val="left" w:pos="567"/>
        </w:tabs>
        <w:overflowPunct w:val="0"/>
        <w:autoSpaceDE w:val="0"/>
        <w:autoSpaceDN w:val="0"/>
        <w:adjustRightInd w:val="0"/>
        <w:spacing w:after="60" w:line="264" w:lineRule="auto"/>
        <w:textAlignment w:val="baseline"/>
      </w:pPr>
      <w:r w:rsidRPr="001E7614">
        <w:t xml:space="preserve">Je prévois l’embauche d’un administratif en CDD pour les mois d’avril à Juin afin qu’il mette en place la gestion administrative de l’entreprise (gestion des achats….). Son salaire brut mensuel est fixé à </w:t>
      </w:r>
      <w:r w:rsidR="00CC1C99">
        <w:t>2</w:t>
      </w:r>
      <w:r w:rsidRPr="001E7614">
        <w:t> </w:t>
      </w:r>
      <w:r w:rsidR="00CC1C99">
        <w:t>0</w:t>
      </w:r>
      <w:r w:rsidRPr="001E7614">
        <w:t>00 €. Pour le mois de Juin, il touchera son salaire mensuel auquel s’ajouteront une prime de fin de contrat et l’indemnité de congés payés (soit 20% du total des salaires perçus).</w:t>
      </w:r>
    </w:p>
    <w:p w14:paraId="6FB666DF" w14:textId="158090DB" w:rsidR="00D36500" w:rsidRPr="001E7614" w:rsidRDefault="00D36500" w:rsidP="00CC1C99">
      <w:pPr>
        <w:numPr>
          <w:ilvl w:val="0"/>
          <w:numId w:val="36"/>
        </w:numPr>
        <w:tabs>
          <w:tab w:val="left" w:pos="567"/>
        </w:tabs>
        <w:overflowPunct w:val="0"/>
        <w:autoSpaceDE w:val="0"/>
        <w:autoSpaceDN w:val="0"/>
        <w:adjustRightInd w:val="0"/>
        <w:spacing w:after="60" w:line="264" w:lineRule="auto"/>
        <w:textAlignment w:val="baseline"/>
      </w:pPr>
      <w:r w:rsidRPr="001E7614">
        <w:t>Pour faire face au</w:t>
      </w:r>
      <w:r w:rsidR="00ED628B">
        <w:t xml:space="preserve"> travail supplémentaire pour l’inauguration</w:t>
      </w:r>
      <w:r w:rsidRPr="001E7614">
        <w:t>, en mai, il faut prévoir un surcoût de 2000 € de salaires bruts pour du personnel embauchés en CDD. De même, en décembre, on prévoit une surcharge de travail pour les ventes de fin d’année pour laquelle il faut pré</w:t>
      </w:r>
      <w:r w:rsidR="00ED628B">
        <w:t xml:space="preserve">voir un budget de </w:t>
      </w:r>
      <w:r w:rsidR="00CC1C99">
        <w:t>2 5</w:t>
      </w:r>
      <w:r w:rsidR="00ED628B">
        <w:t>00 € bruts.</w:t>
      </w:r>
    </w:p>
    <w:p w14:paraId="439561FD" w14:textId="77777777" w:rsidR="00D36500" w:rsidRDefault="00D36500" w:rsidP="005775EF">
      <w:pPr>
        <w:numPr>
          <w:ilvl w:val="12"/>
          <w:numId w:val="0"/>
        </w:numPr>
        <w:spacing w:after="120" w:line="264" w:lineRule="auto"/>
        <w:rPr>
          <w:b/>
          <w:u w:val="single"/>
        </w:rPr>
      </w:pPr>
    </w:p>
    <w:p w14:paraId="54DCECD1" w14:textId="77777777" w:rsidR="00D36500" w:rsidRPr="005775EF" w:rsidRDefault="005775EF" w:rsidP="005775EF">
      <w:pPr>
        <w:numPr>
          <w:ilvl w:val="12"/>
          <w:numId w:val="0"/>
        </w:numPr>
        <w:spacing w:after="120" w:line="264" w:lineRule="auto"/>
        <w:rPr>
          <w:sz w:val="24"/>
        </w:rPr>
      </w:pPr>
      <w:r>
        <w:rPr>
          <w:b/>
          <w:sz w:val="24"/>
          <w:u w:val="single"/>
        </w:rPr>
        <w:t>Salaires et cotisations</w:t>
      </w:r>
    </w:p>
    <w:p w14:paraId="3A75F9D3" w14:textId="77777777" w:rsidR="00D36500" w:rsidRPr="001E7614" w:rsidRDefault="00D36500" w:rsidP="005775EF">
      <w:pPr>
        <w:numPr>
          <w:ilvl w:val="0"/>
          <w:numId w:val="36"/>
        </w:numPr>
        <w:tabs>
          <w:tab w:val="left" w:pos="567"/>
        </w:tabs>
        <w:overflowPunct w:val="0"/>
        <w:autoSpaceDE w:val="0"/>
        <w:autoSpaceDN w:val="0"/>
        <w:adjustRightInd w:val="0"/>
        <w:spacing w:line="264" w:lineRule="auto"/>
        <w:ind w:left="284" w:hanging="284"/>
        <w:textAlignment w:val="baseline"/>
      </w:pPr>
      <w:r w:rsidRPr="001E7614">
        <w:t>Les salaires seront versés le</w:t>
      </w:r>
      <w:r>
        <w:t xml:space="preserve"> dernier jour du mois travaillé.</w:t>
      </w:r>
    </w:p>
    <w:p w14:paraId="5AFDDCB5" w14:textId="77777777" w:rsidR="00D36500" w:rsidRDefault="00D36500" w:rsidP="005775EF">
      <w:pPr>
        <w:numPr>
          <w:ilvl w:val="0"/>
          <w:numId w:val="36"/>
        </w:numPr>
        <w:tabs>
          <w:tab w:val="left" w:pos="567"/>
        </w:tabs>
        <w:overflowPunct w:val="0"/>
        <w:autoSpaceDE w:val="0"/>
        <w:autoSpaceDN w:val="0"/>
        <w:adjustRightInd w:val="0"/>
        <w:spacing w:line="264" w:lineRule="auto"/>
        <w:ind w:left="284" w:hanging="284"/>
        <w:textAlignment w:val="baseline"/>
      </w:pPr>
      <w:r w:rsidRPr="001E7614">
        <w:t xml:space="preserve">Les </w:t>
      </w:r>
      <w:r>
        <w:t xml:space="preserve">cotisations salariales </w:t>
      </w:r>
      <w:r w:rsidR="009F48A7">
        <w:t xml:space="preserve">représentent  </w:t>
      </w:r>
      <w:r w:rsidRPr="001E7614">
        <w:t>20 % d</w:t>
      </w:r>
      <w:r w:rsidR="005775EF">
        <w:t>es</w:t>
      </w:r>
      <w:r w:rsidRPr="001E7614">
        <w:t xml:space="preserve"> salaire</w:t>
      </w:r>
      <w:r w:rsidR="005775EF">
        <w:t>s</w:t>
      </w:r>
      <w:r w:rsidRPr="001E7614">
        <w:t xml:space="preserve"> brut</w:t>
      </w:r>
      <w:r w:rsidR="005775EF">
        <w:t>s</w:t>
      </w:r>
      <w:r w:rsidRPr="001E7614">
        <w:t xml:space="preserve"> et les c</w:t>
      </w:r>
      <w:r>
        <w:t xml:space="preserve">otisations patronales de </w:t>
      </w:r>
      <w:r w:rsidRPr="001E7614">
        <w:t>41 %</w:t>
      </w:r>
      <w:r w:rsidR="005775EF">
        <w:t xml:space="preserve"> des salaires bruts.</w:t>
      </w:r>
    </w:p>
    <w:p w14:paraId="5808E96A" w14:textId="77777777" w:rsidR="005775EF" w:rsidRPr="001E7614" w:rsidRDefault="005775EF" w:rsidP="005775EF">
      <w:pPr>
        <w:numPr>
          <w:ilvl w:val="0"/>
          <w:numId w:val="36"/>
        </w:numPr>
        <w:tabs>
          <w:tab w:val="left" w:pos="567"/>
        </w:tabs>
        <w:overflowPunct w:val="0"/>
        <w:autoSpaceDE w:val="0"/>
        <w:autoSpaceDN w:val="0"/>
        <w:adjustRightInd w:val="0"/>
        <w:spacing w:line="264" w:lineRule="auto"/>
        <w:ind w:left="284" w:hanging="284"/>
        <w:textAlignment w:val="baseline"/>
      </w:pPr>
      <w:r>
        <w:t>Les cotisations sociales sont réglées le mois suivant.</w:t>
      </w:r>
    </w:p>
    <w:p w14:paraId="68EF634B" w14:textId="77777777" w:rsidR="005775EF" w:rsidRDefault="005775EF" w:rsidP="005775EF">
      <w:pPr>
        <w:spacing w:line="264" w:lineRule="auto"/>
        <w:rPr>
          <w:b/>
          <w:sz w:val="28"/>
        </w:rPr>
      </w:pPr>
      <w:r>
        <w:rPr>
          <w:b/>
          <w:sz w:val="28"/>
        </w:rPr>
        <w:br w:type="page"/>
      </w:r>
    </w:p>
    <w:p w14:paraId="42C121A4" w14:textId="77777777" w:rsidR="005775EF" w:rsidRDefault="005775EF" w:rsidP="005775EF">
      <w:pPr>
        <w:pBdr>
          <w:bottom w:val="single" w:sz="4" w:space="1" w:color="auto"/>
        </w:pBdr>
        <w:spacing w:line="264" w:lineRule="auto"/>
        <w:rPr>
          <w:b/>
          <w:sz w:val="28"/>
        </w:rPr>
      </w:pPr>
    </w:p>
    <w:p w14:paraId="063471EA" w14:textId="77777777" w:rsidR="00D36500" w:rsidRPr="009C6271" w:rsidRDefault="00D36500" w:rsidP="005775EF">
      <w:pPr>
        <w:pBdr>
          <w:bottom w:val="single" w:sz="4" w:space="1" w:color="auto"/>
        </w:pBdr>
        <w:spacing w:line="264" w:lineRule="auto"/>
        <w:rPr>
          <w:b/>
          <w:sz w:val="28"/>
        </w:rPr>
      </w:pPr>
      <w:r w:rsidRPr="009C6271">
        <w:rPr>
          <w:b/>
          <w:sz w:val="28"/>
        </w:rPr>
        <w:t>Autres charges de l’entreprise</w:t>
      </w:r>
    </w:p>
    <w:p w14:paraId="2502CF9D" w14:textId="77777777" w:rsidR="00D36500" w:rsidRPr="009C6271" w:rsidRDefault="00D36500" w:rsidP="005775EF">
      <w:pPr>
        <w:numPr>
          <w:ilvl w:val="12"/>
          <w:numId w:val="0"/>
        </w:numPr>
        <w:spacing w:line="264" w:lineRule="auto"/>
        <w:rPr>
          <w:b/>
          <w:sz w:val="20"/>
          <w:u w:val="single"/>
        </w:rPr>
      </w:pPr>
    </w:p>
    <w:p w14:paraId="77E376F3" w14:textId="77777777" w:rsidR="00D36500" w:rsidRPr="001E7614" w:rsidRDefault="00D36500" w:rsidP="005775EF">
      <w:pPr>
        <w:numPr>
          <w:ilvl w:val="0"/>
          <w:numId w:val="36"/>
        </w:numPr>
        <w:overflowPunct w:val="0"/>
        <w:autoSpaceDE w:val="0"/>
        <w:autoSpaceDN w:val="0"/>
        <w:adjustRightInd w:val="0"/>
        <w:spacing w:after="120" w:line="288" w:lineRule="auto"/>
        <w:ind w:left="284" w:hanging="284"/>
        <w:textAlignment w:val="baseline"/>
      </w:pPr>
      <w:r w:rsidRPr="001E7614">
        <w:rPr>
          <w:b/>
        </w:rPr>
        <w:t>Assurance</w:t>
      </w:r>
      <w:r w:rsidRPr="001E7614">
        <w:t xml:space="preserve"> : J’ai demandé un devis à mon assureur pour évaluer le coût des différentes assurances (locaux, responsabilité civile, véhicule…). Ce poste coûtera à l’entreprise 2 870 € pour 12 mois qui seront payés le premier mois d’exploitation à l’assureur vers le 15 avril. </w:t>
      </w:r>
    </w:p>
    <w:p w14:paraId="6C573BF7" w14:textId="77777777" w:rsidR="00D36500" w:rsidRPr="001E7614" w:rsidRDefault="00D36500" w:rsidP="005775EF">
      <w:pPr>
        <w:numPr>
          <w:ilvl w:val="0"/>
          <w:numId w:val="36"/>
        </w:numPr>
        <w:overflowPunct w:val="0"/>
        <w:autoSpaceDE w:val="0"/>
        <w:autoSpaceDN w:val="0"/>
        <w:adjustRightInd w:val="0"/>
        <w:spacing w:after="120" w:line="288" w:lineRule="auto"/>
        <w:ind w:left="284" w:hanging="284"/>
        <w:textAlignment w:val="baseline"/>
      </w:pPr>
      <w:r w:rsidRPr="001E7614">
        <w:rPr>
          <w:b/>
        </w:rPr>
        <w:t>Pour les impôts et taxes</w:t>
      </w:r>
      <w:r w:rsidRPr="001E7614">
        <w:t xml:space="preserve"> à payer, j’ai fait une évaluation avec la Direction des Finances Publiques. </w:t>
      </w:r>
      <w:r w:rsidR="009F48A7">
        <w:t>Le contrôleur</w:t>
      </w:r>
      <w:r w:rsidRPr="001E7614">
        <w:t xml:space="preserve"> a évalué à 340 € par mois les impôts et taxes que je devrais payer. J’ai demandé une mensualisation qui prendra effet à compter du 10 Mai.</w:t>
      </w:r>
    </w:p>
    <w:p w14:paraId="69A45DF3" w14:textId="77777777" w:rsidR="005775EF" w:rsidRDefault="00D36500" w:rsidP="005775EF">
      <w:pPr>
        <w:numPr>
          <w:ilvl w:val="0"/>
          <w:numId w:val="36"/>
        </w:numPr>
        <w:overflowPunct w:val="0"/>
        <w:autoSpaceDE w:val="0"/>
        <w:autoSpaceDN w:val="0"/>
        <w:adjustRightInd w:val="0"/>
        <w:spacing w:after="120" w:line="288" w:lineRule="auto"/>
        <w:ind w:left="284" w:hanging="284"/>
        <w:textAlignment w:val="baseline"/>
      </w:pPr>
      <w:r w:rsidRPr="001E7614">
        <w:rPr>
          <w:b/>
        </w:rPr>
        <w:t>Frais de communication et publicitaires</w:t>
      </w:r>
      <w:r w:rsidRPr="001E7614">
        <w:t> : une agence de communication va prendre en charge l’intégralité de ma communication. Nous avons convenu que les différentes actions seront mensualisées pour 600 € HT chaque mois. Il faudra rajouter un budget supplémentaire pour trois actions spécifiques : l’inauguration du magasin de vente (et la fête des mères) en mai pour 4000 € HT, 500 € HT pour la reprise d’activité fin août et 1500 € en novembre pour les fêtes de fin d’année.</w:t>
      </w:r>
    </w:p>
    <w:p w14:paraId="61B530C8" w14:textId="77777777" w:rsidR="00D36500" w:rsidRPr="001E7614" w:rsidRDefault="00D36500" w:rsidP="005775EF">
      <w:pPr>
        <w:numPr>
          <w:ilvl w:val="0"/>
          <w:numId w:val="36"/>
        </w:numPr>
        <w:tabs>
          <w:tab w:val="left" w:pos="567"/>
        </w:tabs>
        <w:overflowPunct w:val="0"/>
        <w:autoSpaceDE w:val="0"/>
        <w:autoSpaceDN w:val="0"/>
        <w:adjustRightInd w:val="0"/>
        <w:spacing w:after="120" w:line="288" w:lineRule="auto"/>
        <w:ind w:left="284" w:hanging="284"/>
        <w:textAlignment w:val="baseline"/>
      </w:pPr>
      <w:r w:rsidRPr="001E7614">
        <w:rPr>
          <w:b/>
        </w:rPr>
        <w:t>Frais commerciaux</w:t>
      </w:r>
      <w:r w:rsidRPr="001E7614">
        <w:t xml:space="preserve"> : il s’agit des </w:t>
      </w:r>
      <w:r w:rsidRPr="001E7614">
        <w:rPr>
          <w:szCs w:val="18"/>
        </w:rPr>
        <w:t>commissions qui seront reversées à des confrères qui ont en charge le secteur Ouest de la France (Voir chapitre des ve</w:t>
      </w:r>
      <w:r w:rsidR="009F48A7">
        <w:rPr>
          <w:szCs w:val="18"/>
        </w:rPr>
        <w:t>ntes). Le secteur commercial « O</w:t>
      </w:r>
      <w:r w:rsidRPr="001E7614">
        <w:rPr>
          <w:szCs w:val="18"/>
        </w:rPr>
        <w:t>uest » représentera 40% des ventes professionnelles. Nous avons conclu de verser 15% du CA HT réalisé dans ce secteur au titre du commissionnement des ventes, payées le mois même des ventes.</w:t>
      </w:r>
    </w:p>
    <w:p w14:paraId="7F1D4C02" w14:textId="77777777" w:rsidR="00D36500" w:rsidRPr="001E7614" w:rsidRDefault="00D36500" w:rsidP="005775EF">
      <w:pPr>
        <w:numPr>
          <w:ilvl w:val="0"/>
          <w:numId w:val="36"/>
        </w:numPr>
        <w:overflowPunct w:val="0"/>
        <w:autoSpaceDE w:val="0"/>
        <w:autoSpaceDN w:val="0"/>
        <w:adjustRightInd w:val="0"/>
        <w:spacing w:after="120" w:line="288" w:lineRule="auto"/>
        <w:ind w:left="284" w:hanging="284"/>
        <w:textAlignment w:val="baseline"/>
      </w:pPr>
      <w:r w:rsidRPr="001E7614">
        <w:rPr>
          <w:b/>
        </w:rPr>
        <w:t>Les autres frais généraux</w:t>
      </w:r>
      <w:r w:rsidRPr="001E7614">
        <w:t xml:space="preserve"> de l’entreprise seront évalués à 1 900 € HT par mois (loyer, fournitures,…). Par mesure de simplification, on admettra que ces charges sont soumises </w:t>
      </w:r>
      <w:r w:rsidR="009F48A7">
        <w:t xml:space="preserve">en totalité </w:t>
      </w:r>
      <w:r w:rsidRPr="001E7614">
        <w:t xml:space="preserve">à la TVA. </w:t>
      </w:r>
    </w:p>
    <w:p w14:paraId="21F9E363" w14:textId="77777777" w:rsidR="00D36500" w:rsidRPr="001E7614" w:rsidRDefault="00D36500" w:rsidP="005775EF">
      <w:pPr>
        <w:numPr>
          <w:ilvl w:val="0"/>
          <w:numId w:val="36"/>
        </w:numPr>
        <w:tabs>
          <w:tab w:val="left" w:pos="567"/>
        </w:tabs>
        <w:overflowPunct w:val="0"/>
        <w:autoSpaceDE w:val="0"/>
        <w:autoSpaceDN w:val="0"/>
        <w:adjustRightInd w:val="0"/>
        <w:spacing w:after="120" w:line="288" w:lineRule="auto"/>
        <w:ind w:left="284" w:hanging="284"/>
        <w:textAlignment w:val="baseline"/>
      </w:pPr>
      <w:r w:rsidRPr="001E7614">
        <w:rPr>
          <w:b/>
        </w:rPr>
        <w:t>Les dotations aux amortissements</w:t>
      </w:r>
      <w:r w:rsidRPr="001E7614">
        <w:t> : Vous trouverez ci-après le montant des investissements que je compte faire. On estime que toutes les immobilisations seront amorties au prorata en 4 ans en linéaire, ceci dès le mois de son acquisition.</w:t>
      </w:r>
    </w:p>
    <w:p w14:paraId="0A950DC8" w14:textId="77777777" w:rsidR="00D36500" w:rsidRPr="001E7614" w:rsidRDefault="00D36500" w:rsidP="005775EF">
      <w:pPr>
        <w:numPr>
          <w:ilvl w:val="0"/>
          <w:numId w:val="36"/>
        </w:numPr>
        <w:tabs>
          <w:tab w:val="left" w:pos="567"/>
        </w:tabs>
        <w:overflowPunct w:val="0"/>
        <w:autoSpaceDE w:val="0"/>
        <w:autoSpaceDN w:val="0"/>
        <w:adjustRightInd w:val="0"/>
        <w:spacing w:after="120" w:line="288" w:lineRule="auto"/>
        <w:ind w:left="284" w:hanging="284"/>
        <w:textAlignment w:val="baseline"/>
      </w:pPr>
      <w:r w:rsidRPr="001E7614">
        <w:t xml:space="preserve">Les charges sont payées chaque mois, sans délai de paiement, à compter du mois d’avril. </w:t>
      </w:r>
    </w:p>
    <w:p w14:paraId="133E69B5" w14:textId="77777777" w:rsidR="00D36500" w:rsidRPr="001E7614" w:rsidRDefault="00D36500" w:rsidP="005775EF">
      <w:pPr>
        <w:numPr>
          <w:ilvl w:val="12"/>
          <w:numId w:val="0"/>
        </w:numPr>
        <w:spacing w:line="264" w:lineRule="auto"/>
      </w:pPr>
    </w:p>
    <w:p w14:paraId="5C69F322" w14:textId="77777777" w:rsidR="00D36500" w:rsidRPr="009C6271" w:rsidRDefault="00D36500" w:rsidP="005775EF">
      <w:pPr>
        <w:pBdr>
          <w:bottom w:val="single" w:sz="4" w:space="1" w:color="auto"/>
        </w:pBdr>
        <w:spacing w:after="240" w:line="264" w:lineRule="auto"/>
        <w:rPr>
          <w:b/>
          <w:sz w:val="28"/>
        </w:rPr>
      </w:pPr>
      <w:r w:rsidRPr="009C6271">
        <w:rPr>
          <w:b/>
          <w:sz w:val="28"/>
        </w:rPr>
        <w:t>Investissements</w:t>
      </w:r>
    </w:p>
    <w:p w14:paraId="67A149E6" w14:textId="77777777" w:rsidR="00D36500" w:rsidRDefault="00D36500" w:rsidP="005775EF">
      <w:pPr>
        <w:numPr>
          <w:ilvl w:val="0"/>
          <w:numId w:val="36"/>
        </w:numPr>
        <w:overflowPunct w:val="0"/>
        <w:autoSpaceDE w:val="0"/>
        <w:autoSpaceDN w:val="0"/>
        <w:adjustRightInd w:val="0"/>
        <w:spacing w:line="264" w:lineRule="auto"/>
        <w:ind w:right="566"/>
        <w:textAlignment w:val="baseline"/>
      </w:pPr>
      <w:r w:rsidRPr="001E7614">
        <w:t>Les investissements que l’entreprise réalisera se dérouleront en deux phases :</w:t>
      </w:r>
    </w:p>
    <w:p w14:paraId="319CE1A2" w14:textId="77777777" w:rsidR="005775EF" w:rsidRDefault="005775EF" w:rsidP="005775EF">
      <w:pPr>
        <w:overflowPunct w:val="0"/>
        <w:autoSpaceDE w:val="0"/>
        <w:autoSpaceDN w:val="0"/>
        <w:adjustRightInd w:val="0"/>
        <w:spacing w:line="264" w:lineRule="auto"/>
        <w:ind w:right="566"/>
        <w:textAlignment w:val="baseline"/>
      </w:pPr>
    </w:p>
    <w:p w14:paraId="6A88DEF6" w14:textId="77777777" w:rsidR="005775EF" w:rsidRDefault="005775EF" w:rsidP="005775EF">
      <w:pPr>
        <w:overflowPunct w:val="0"/>
        <w:autoSpaceDE w:val="0"/>
        <w:autoSpaceDN w:val="0"/>
        <w:adjustRightInd w:val="0"/>
        <w:spacing w:line="264" w:lineRule="auto"/>
        <w:ind w:right="566"/>
        <w:textAlignment w:val="baseline"/>
      </w:pPr>
      <w:r w:rsidRPr="001E7614">
        <w:t xml:space="preserve">1° Phase : </w:t>
      </w:r>
      <w:r>
        <w:t>avant de démarrage de l’activité, en avril</w:t>
      </w:r>
    </w:p>
    <w:p w14:paraId="1FDE7EC7" w14:textId="77777777" w:rsidR="005775EF" w:rsidRPr="001E7614" w:rsidRDefault="005775EF" w:rsidP="005775EF">
      <w:pPr>
        <w:numPr>
          <w:ilvl w:val="12"/>
          <w:numId w:val="0"/>
        </w:numPr>
        <w:tabs>
          <w:tab w:val="left" w:pos="1701"/>
        </w:tabs>
        <w:spacing w:line="264" w:lineRule="auto"/>
        <w:ind w:left="1576" w:right="-354" w:hanging="214"/>
      </w:pPr>
      <w:r w:rsidRPr="001E7614">
        <w:sym w:font="Symbol" w:char="F0AE"/>
      </w:r>
      <w:r w:rsidRPr="001E7614">
        <w:t xml:space="preserve"> Achat d’un véhicule utilitaire pour 20 000 € H.T</w:t>
      </w:r>
    </w:p>
    <w:p w14:paraId="35B251FD" w14:textId="77777777" w:rsidR="005775EF" w:rsidRPr="001E7614" w:rsidRDefault="005775EF" w:rsidP="005775EF">
      <w:pPr>
        <w:numPr>
          <w:ilvl w:val="12"/>
          <w:numId w:val="0"/>
        </w:numPr>
        <w:tabs>
          <w:tab w:val="left" w:pos="1701"/>
        </w:tabs>
        <w:spacing w:line="264" w:lineRule="auto"/>
        <w:ind w:left="1576" w:right="-354" w:hanging="214"/>
      </w:pPr>
      <w:r w:rsidRPr="001E7614">
        <w:sym w:font="Symbol" w:char="F0AE"/>
      </w:r>
      <w:r w:rsidRPr="001E7614">
        <w:t xml:space="preserve"> Travaux d’aménagement des locaux (racks, transporteurs…) pour 35 000 € H.T.</w:t>
      </w:r>
    </w:p>
    <w:p w14:paraId="15002B82" w14:textId="77777777" w:rsidR="005775EF" w:rsidRPr="001E7614" w:rsidRDefault="005775EF" w:rsidP="005775EF">
      <w:pPr>
        <w:numPr>
          <w:ilvl w:val="12"/>
          <w:numId w:val="0"/>
        </w:numPr>
        <w:tabs>
          <w:tab w:val="left" w:pos="1701"/>
        </w:tabs>
        <w:spacing w:line="264" w:lineRule="auto"/>
        <w:ind w:left="1576" w:right="-354" w:hanging="214"/>
      </w:pPr>
      <w:r w:rsidRPr="001E7614">
        <w:sym w:font="Symbol" w:char="F0AE"/>
      </w:r>
      <w:r w:rsidRPr="001E7614">
        <w:t xml:space="preserve"> Achat de matériel de vente (gondoles…) pour 10 000 € H.T.</w:t>
      </w:r>
    </w:p>
    <w:p w14:paraId="4291D07A" w14:textId="77777777" w:rsidR="005775EF" w:rsidRDefault="005775EF" w:rsidP="005775EF">
      <w:pPr>
        <w:numPr>
          <w:ilvl w:val="12"/>
          <w:numId w:val="0"/>
        </w:numPr>
        <w:tabs>
          <w:tab w:val="left" w:pos="1701"/>
        </w:tabs>
        <w:spacing w:line="264" w:lineRule="auto"/>
        <w:ind w:left="1576" w:right="-354" w:hanging="214"/>
      </w:pPr>
      <w:r w:rsidRPr="001E7614">
        <w:sym w:font="Symbol" w:char="F0AE"/>
      </w:r>
      <w:r w:rsidRPr="001E7614">
        <w:t xml:space="preserve"> Signalétique et divers pour 5 000 € H.T.</w:t>
      </w:r>
    </w:p>
    <w:p w14:paraId="6EF79F46" w14:textId="77777777" w:rsidR="005775EF" w:rsidRDefault="005775EF" w:rsidP="005775EF">
      <w:pPr>
        <w:numPr>
          <w:ilvl w:val="12"/>
          <w:numId w:val="0"/>
        </w:numPr>
        <w:tabs>
          <w:tab w:val="left" w:pos="1701"/>
        </w:tabs>
        <w:spacing w:line="264" w:lineRule="auto"/>
        <w:ind w:right="-354"/>
      </w:pPr>
    </w:p>
    <w:p w14:paraId="2CA64128" w14:textId="77777777" w:rsidR="005775EF" w:rsidRPr="001E7614" w:rsidRDefault="005775EF" w:rsidP="005775EF">
      <w:pPr>
        <w:numPr>
          <w:ilvl w:val="12"/>
          <w:numId w:val="0"/>
        </w:numPr>
        <w:tabs>
          <w:tab w:val="left" w:pos="1701"/>
        </w:tabs>
        <w:spacing w:line="264" w:lineRule="auto"/>
        <w:ind w:right="-354"/>
      </w:pPr>
      <w:r w:rsidRPr="001E7614">
        <w:t xml:space="preserve">2° phase : </w:t>
      </w:r>
      <w:r>
        <w:t>Fermeture partielle du lieu de vente en a</w:t>
      </w:r>
      <w:r w:rsidRPr="001E7614">
        <w:t>oût</w:t>
      </w:r>
    </w:p>
    <w:p w14:paraId="011E77C6" w14:textId="77777777" w:rsidR="005775EF" w:rsidRDefault="005775EF" w:rsidP="005775EF">
      <w:pPr>
        <w:numPr>
          <w:ilvl w:val="12"/>
          <w:numId w:val="0"/>
        </w:numPr>
        <w:tabs>
          <w:tab w:val="left" w:pos="1701"/>
        </w:tabs>
        <w:spacing w:line="264" w:lineRule="auto"/>
        <w:ind w:left="1563" w:right="-354" w:hanging="281"/>
      </w:pPr>
      <w:r w:rsidRPr="001E7614">
        <w:sym w:font="Symbol" w:char="F0AE"/>
      </w:r>
      <w:r w:rsidRPr="001E7614">
        <w:t xml:space="preserve"> Deuxième tranche d’aménagement des locaux pour 15 000 € H.T.</w:t>
      </w:r>
    </w:p>
    <w:p w14:paraId="08E58B0C" w14:textId="77777777" w:rsidR="005775EF" w:rsidRPr="001E7614" w:rsidRDefault="005775EF" w:rsidP="005775EF">
      <w:pPr>
        <w:numPr>
          <w:ilvl w:val="12"/>
          <w:numId w:val="0"/>
        </w:numPr>
        <w:tabs>
          <w:tab w:val="left" w:pos="1701"/>
        </w:tabs>
        <w:spacing w:line="264" w:lineRule="auto"/>
        <w:ind w:left="1563" w:right="-354" w:hanging="281"/>
      </w:pPr>
      <w:r w:rsidRPr="001E7614">
        <w:sym w:font="Symbol" w:char="F0AE"/>
      </w:r>
      <w:r w:rsidRPr="001E7614">
        <w:t xml:space="preserve"> Un budget complémentaire pour </w:t>
      </w:r>
      <w:r w:rsidR="00AE58C8" w:rsidRPr="001E7614">
        <w:t>divers accessoires budgétisé</w:t>
      </w:r>
      <w:r w:rsidRPr="001E7614">
        <w:t xml:space="preserve"> à 3 000 € H.T.</w:t>
      </w:r>
    </w:p>
    <w:p w14:paraId="691413F7" w14:textId="77777777" w:rsidR="005775EF" w:rsidRDefault="005775EF" w:rsidP="005775EF">
      <w:pPr>
        <w:tabs>
          <w:tab w:val="left" w:pos="1701"/>
        </w:tabs>
        <w:overflowPunct w:val="0"/>
        <w:autoSpaceDE w:val="0"/>
        <w:autoSpaceDN w:val="0"/>
        <w:adjustRightInd w:val="0"/>
        <w:spacing w:line="264" w:lineRule="auto"/>
        <w:ind w:left="283"/>
        <w:textAlignment w:val="baseline"/>
      </w:pPr>
    </w:p>
    <w:p w14:paraId="424ED072" w14:textId="77777777" w:rsidR="00D36500" w:rsidRPr="001E7614" w:rsidRDefault="00D36500" w:rsidP="005775EF">
      <w:pPr>
        <w:numPr>
          <w:ilvl w:val="0"/>
          <w:numId w:val="36"/>
        </w:numPr>
        <w:tabs>
          <w:tab w:val="left" w:pos="1701"/>
        </w:tabs>
        <w:overflowPunct w:val="0"/>
        <w:autoSpaceDE w:val="0"/>
        <w:autoSpaceDN w:val="0"/>
        <w:adjustRightInd w:val="0"/>
        <w:spacing w:line="264" w:lineRule="auto"/>
        <w:textAlignment w:val="baseline"/>
      </w:pPr>
      <w:r>
        <w:t>P</w:t>
      </w:r>
      <w:r w:rsidRPr="001E7614">
        <w:t>our ces investissements</w:t>
      </w:r>
      <w:r>
        <w:t xml:space="preserve">, il faut compter </w:t>
      </w:r>
      <w:r w:rsidRPr="001E7614">
        <w:t xml:space="preserve">un délai de paiement </w:t>
      </w:r>
      <w:r>
        <w:t xml:space="preserve">fournisseurs de </w:t>
      </w:r>
      <w:r w:rsidRPr="001E7614">
        <w:t>30 jours.</w:t>
      </w:r>
    </w:p>
    <w:p w14:paraId="649F822C" w14:textId="77777777" w:rsidR="00D36500" w:rsidRPr="009C6271" w:rsidRDefault="00D36500" w:rsidP="005775EF">
      <w:pPr>
        <w:tabs>
          <w:tab w:val="left" w:pos="1701"/>
        </w:tabs>
        <w:spacing w:line="264" w:lineRule="auto"/>
        <w:rPr>
          <w:sz w:val="20"/>
        </w:rPr>
      </w:pPr>
    </w:p>
    <w:p w14:paraId="5651CD3E" w14:textId="77777777" w:rsidR="005775EF" w:rsidRDefault="005775EF">
      <w:pPr>
        <w:spacing w:line="240" w:lineRule="auto"/>
        <w:rPr>
          <w:b/>
          <w:sz w:val="28"/>
        </w:rPr>
      </w:pPr>
      <w:r>
        <w:rPr>
          <w:b/>
          <w:sz w:val="28"/>
        </w:rPr>
        <w:br w:type="page"/>
      </w:r>
    </w:p>
    <w:p w14:paraId="1B3B95A6" w14:textId="77777777" w:rsidR="005775EF" w:rsidRDefault="005775EF" w:rsidP="00D36500">
      <w:pPr>
        <w:pBdr>
          <w:bottom w:val="single" w:sz="4" w:space="1" w:color="auto"/>
        </w:pBdr>
        <w:spacing w:after="120"/>
        <w:rPr>
          <w:b/>
          <w:sz w:val="28"/>
        </w:rPr>
      </w:pPr>
    </w:p>
    <w:p w14:paraId="57E8B7C7" w14:textId="77777777" w:rsidR="00D36500" w:rsidRPr="009C6271" w:rsidRDefault="00D36500" w:rsidP="00D36500">
      <w:pPr>
        <w:pBdr>
          <w:bottom w:val="single" w:sz="4" w:space="1" w:color="auto"/>
        </w:pBdr>
        <w:spacing w:after="120"/>
        <w:rPr>
          <w:b/>
          <w:sz w:val="28"/>
        </w:rPr>
      </w:pPr>
      <w:r w:rsidRPr="009C6271">
        <w:rPr>
          <w:b/>
          <w:sz w:val="28"/>
        </w:rPr>
        <w:t>Financement</w:t>
      </w:r>
    </w:p>
    <w:p w14:paraId="15DF2928" w14:textId="77777777" w:rsidR="005775EF" w:rsidRDefault="005775EF" w:rsidP="00D36500">
      <w:pPr>
        <w:numPr>
          <w:ilvl w:val="12"/>
          <w:numId w:val="0"/>
        </w:numPr>
        <w:spacing w:after="120"/>
        <w:rPr>
          <w:b/>
          <w:sz w:val="24"/>
          <w:u w:val="single"/>
        </w:rPr>
      </w:pPr>
    </w:p>
    <w:p w14:paraId="2D3AB188" w14:textId="77777777" w:rsidR="00D36500" w:rsidRPr="005775EF" w:rsidRDefault="00D36500" w:rsidP="00D36500">
      <w:pPr>
        <w:numPr>
          <w:ilvl w:val="12"/>
          <w:numId w:val="0"/>
        </w:numPr>
        <w:spacing w:after="120"/>
        <w:rPr>
          <w:b/>
          <w:sz w:val="24"/>
          <w:u w:val="single"/>
        </w:rPr>
      </w:pPr>
      <w:r w:rsidRPr="005775EF">
        <w:rPr>
          <w:b/>
          <w:sz w:val="24"/>
          <w:u w:val="single"/>
        </w:rPr>
        <w:t>Opérations en Capital</w:t>
      </w:r>
    </w:p>
    <w:p w14:paraId="3FB98B9E" w14:textId="77777777" w:rsidR="00D36500" w:rsidRDefault="00D36500" w:rsidP="005775EF">
      <w:pPr>
        <w:tabs>
          <w:tab w:val="left" w:pos="709"/>
          <w:tab w:val="left" w:pos="3119"/>
        </w:tabs>
        <w:overflowPunct w:val="0"/>
        <w:autoSpaceDE w:val="0"/>
        <w:autoSpaceDN w:val="0"/>
        <w:adjustRightInd w:val="0"/>
        <w:spacing w:after="60" w:line="240" w:lineRule="auto"/>
        <w:textAlignment w:val="baseline"/>
      </w:pPr>
      <w:r w:rsidRPr="003867D4">
        <w:t>« La Vaisselle de Limoges » est une SAS dont le capital sera de 65.000 €. Je vais apporter les fonds le 1</w:t>
      </w:r>
      <w:r w:rsidRPr="003867D4">
        <w:rPr>
          <w:vertAlign w:val="superscript"/>
        </w:rPr>
        <w:t>er</w:t>
      </w:r>
      <w:r w:rsidRPr="003867D4">
        <w:t xml:space="preserve"> avril sous deux formes :</w:t>
      </w:r>
      <w:r w:rsidRPr="003867D4">
        <w:tab/>
      </w:r>
    </w:p>
    <w:p w14:paraId="4C2E04BD" w14:textId="77777777" w:rsidR="00D36500" w:rsidRDefault="00D36500" w:rsidP="0030421B">
      <w:pPr>
        <w:spacing w:after="60"/>
        <w:ind w:left="426" w:hanging="425"/>
      </w:pPr>
      <w:r>
        <w:tab/>
      </w:r>
      <w:r w:rsidRPr="001E7614">
        <w:sym w:font="Symbol" w:char="F0AE"/>
      </w:r>
      <w:r w:rsidRPr="003867D4">
        <w:t>Apports en numéraire pour 57.000 €</w:t>
      </w:r>
    </w:p>
    <w:p w14:paraId="1C78A66C" w14:textId="77777777" w:rsidR="00D36500" w:rsidRPr="008433A2" w:rsidRDefault="00D36500" w:rsidP="0030421B">
      <w:pPr>
        <w:spacing w:after="60"/>
        <w:ind w:left="426" w:hanging="425"/>
      </w:pPr>
      <w:r>
        <w:tab/>
      </w:r>
      <w:r w:rsidRPr="001E7614">
        <w:sym w:font="Symbol" w:char="F0AE"/>
      </w:r>
      <w:r w:rsidRPr="008433A2">
        <w:t>Apports en nature</w:t>
      </w:r>
      <w:r w:rsidR="0030421B">
        <w:t xml:space="preserve"> : </w:t>
      </w:r>
      <w:r w:rsidRPr="008433A2">
        <w:t xml:space="preserve">Matériel </w:t>
      </w:r>
      <w:r w:rsidR="005775EF">
        <w:t xml:space="preserve">d’exposition pour le </w:t>
      </w:r>
      <w:r w:rsidR="00AE58C8">
        <w:t xml:space="preserve">magasin </w:t>
      </w:r>
      <w:r w:rsidR="00AE58C8" w:rsidRPr="008433A2">
        <w:t>et</w:t>
      </w:r>
      <w:r w:rsidRPr="008433A2">
        <w:t xml:space="preserve"> mobilier de bureau</w:t>
      </w:r>
      <w:r w:rsidR="0030421B">
        <w:t xml:space="preserve"> évalués à </w:t>
      </w:r>
      <w:r w:rsidRPr="008433A2">
        <w:t>8.000 €</w:t>
      </w:r>
    </w:p>
    <w:p w14:paraId="5B9535F4" w14:textId="77777777" w:rsidR="005775EF" w:rsidRDefault="005775EF" w:rsidP="00D36500">
      <w:pPr>
        <w:numPr>
          <w:ilvl w:val="12"/>
          <w:numId w:val="0"/>
        </w:numPr>
        <w:rPr>
          <w:b/>
          <w:u w:val="single"/>
        </w:rPr>
      </w:pPr>
    </w:p>
    <w:p w14:paraId="0643BEBD" w14:textId="77777777" w:rsidR="00D36500" w:rsidRPr="005775EF" w:rsidRDefault="00D36500" w:rsidP="00D36500">
      <w:pPr>
        <w:numPr>
          <w:ilvl w:val="12"/>
          <w:numId w:val="0"/>
        </w:numPr>
        <w:rPr>
          <w:b/>
          <w:sz w:val="24"/>
          <w:u w:val="single"/>
        </w:rPr>
      </w:pPr>
      <w:r w:rsidRPr="005775EF">
        <w:rPr>
          <w:b/>
          <w:sz w:val="24"/>
          <w:u w:val="single"/>
        </w:rPr>
        <w:t>Emprunt</w:t>
      </w:r>
    </w:p>
    <w:p w14:paraId="6FF91E1E" w14:textId="77777777" w:rsidR="00D36500" w:rsidRPr="001E7614" w:rsidRDefault="00D36500" w:rsidP="00D36500">
      <w:pPr>
        <w:numPr>
          <w:ilvl w:val="12"/>
          <w:numId w:val="0"/>
        </w:numPr>
        <w:rPr>
          <w:b/>
          <w:u w:val="single"/>
        </w:rPr>
      </w:pPr>
    </w:p>
    <w:p w14:paraId="43054D59" w14:textId="77777777" w:rsidR="00D36500" w:rsidRPr="001E7614" w:rsidRDefault="00D36500" w:rsidP="00D36500">
      <w:pPr>
        <w:numPr>
          <w:ilvl w:val="0"/>
          <w:numId w:val="36"/>
        </w:numPr>
        <w:tabs>
          <w:tab w:val="left" w:pos="2694"/>
        </w:tabs>
        <w:overflowPunct w:val="0"/>
        <w:autoSpaceDE w:val="0"/>
        <w:autoSpaceDN w:val="0"/>
        <w:adjustRightInd w:val="0"/>
        <w:spacing w:after="120" w:line="240" w:lineRule="auto"/>
        <w:ind w:left="284" w:hanging="284"/>
        <w:textAlignment w:val="baseline"/>
      </w:pPr>
      <w:r w:rsidRPr="001E7614">
        <w:t>J’ai parlé de mon projet à mon banquier qui, me semble-t-il, a été séduit par mon projet. Il m’a dit que, pour pouvoir financer une partie de mon projet, il a besoin de documents prévisionnels.</w:t>
      </w:r>
    </w:p>
    <w:p w14:paraId="3D753144" w14:textId="77777777" w:rsidR="00D36500" w:rsidRPr="001E7614" w:rsidRDefault="009F48A7" w:rsidP="00D36500">
      <w:pPr>
        <w:numPr>
          <w:ilvl w:val="0"/>
          <w:numId w:val="36"/>
        </w:numPr>
        <w:tabs>
          <w:tab w:val="left" w:pos="2694"/>
        </w:tabs>
        <w:overflowPunct w:val="0"/>
        <w:autoSpaceDE w:val="0"/>
        <w:autoSpaceDN w:val="0"/>
        <w:adjustRightInd w:val="0"/>
        <w:spacing w:after="120" w:line="240" w:lineRule="auto"/>
        <w:ind w:left="284" w:hanging="284"/>
        <w:textAlignment w:val="baseline"/>
      </w:pPr>
      <w:r>
        <w:t>P</w:t>
      </w:r>
      <w:r w:rsidR="00D36500" w:rsidRPr="001E7614">
        <w:t xml:space="preserve">our un projet de ce type, il pourrait financer à peu près 85% de mon apport. </w:t>
      </w:r>
      <w:r>
        <w:t>L</w:t>
      </w:r>
      <w:r w:rsidR="00D36500" w:rsidRPr="001E7614">
        <w:t xml:space="preserve">a banque pourrait, sous réserve d’acceptation par le comité directeur de la banque et aux vues de mon dossier chiffré, me prêter </w:t>
      </w:r>
      <w:r w:rsidR="00B24ABD">
        <w:t xml:space="preserve">au maximum </w:t>
      </w:r>
      <w:r w:rsidR="00D36500" w:rsidRPr="001E7614">
        <w:t>5</w:t>
      </w:r>
      <w:r>
        <w:t xml:space="preserve">5 </w:t>
      </w:r>
      <w:r w:rsidR="00D36500" w:rsidRPr="001E7614">
        <w:t>000 € au taux (TEG) de 5% annuels, remboursable par me</w:t>
      </w:r>
      <w:r w:rsidR="00B24ABD">
        <w:t>nsualités constantes sur 5 ans</w:t>
      </w:r>
      <w:r w:rsidR="00DC2562">
        <w:t xml:space="preserve">. Pour le budget que vous allez réaliser, il faudra partir sur cette base. En revanche, je me demande s'il ne serait pas plus judicieux </w:t>
      </w:r>
      <w:r w:rsidR="00B24ABD">
        <w:t xml:space="preserve">de </w:t>
      </w:r>
      <w:r w:rsidR="00DC2562">
        <w:t xml:space="preserve">prévoir </w:t>
      </w:r>
      <w:r w:rsidR="00B24ABD">
        <w:t>un emprunt plus réduit (autour de 40 000 €).</w:t>
      </w:r>
      <w:r w:rsidR="00DC2562">
        <w:t xml:space="preserve"> A voir dans vos analyses</w:t>
      </w:r>
    </w:p>
    <w:p w14:paraId="53EFC0B0" w14:textId="77777777" w:rsidR="00D36500" w:rsidRPr="001E7614" w:rsidRDefault="00D36500" w:rsidP="00D36500">
      <w:pPr>
        <w:numPr>
          <w:ilvl w:val="0"/>
          <w:numId w:val="36"/>
        </w:numPr>
        <w:tabs>
          <w:tab w:val="left" w:pos="2694"/>
        </w:tabs>
        <w:overflowPunct w:val="0"/>
        <w:autoSpaceDE w:val="0"/>
        <w:autoSpaceDN w:val="0"/>
        <w:adjustRightInd w:val="0"/>
        <w:spacing w:after="120" w:line="240" w:lineRule="auto"/>
        <w:ind w:left="284" w:hanging="284"/>
        <w:textAlignment w:val="baseline"/>
      </w:pPr>
      <w:r w:rsidRPr="001E7614">
        <w:t>Les fonds seraient versés en avril et le premier remboursement aura lieu en Mai.</w:t>
      </w:r>
    </w:p>
    <w:p w14:paraId="2FC0089D" w14:textId="77777777" w:rsidR="00D36500" w:rsidRDefault="00D36500" w:rsidP="00D36500">
      <w:pPr>
        <w:tabs>
          <w:tab w:val="left" w:pos="2694"/>
        </w:tabs>
        <w:rPr>
          <w:sz w:val="20"/>
        </w:rPr>
      </w:pPr>
    </w:p>
    <w:p w14:paraId="75173F5B" w14:textId="77777777" w:rsidR="00D36500" w:rsidRDefault="00D36500" w:rsidP="00D36500">
      <w:pPr>
        <w:pBdr>
          <w:bottom w:val="single" w:sz="4" w:space="1" w:color="auto"/>
        </w:pBdr>
        <w:rPr>
          <w:b/>
          <w:sz w:val="28"/>
        </w:rPr>
      </w:pPr>
    </w:p>
    <w:p w14:paraId="17E67B79" w14:textId="77777777" w:rsidR="00D36500" w:rsidRPr="009C6271" w:rsidRDefault="00D36500" w:rsidP="00D36500">
      <w:pPr>
        <w:pBdr>
          <w:bottom w:val="single" w:sz="4" w:space="1" w:color="auto"/>
        </w:pBdr>
        <w:rPr>
          <w:b/>
          <w:sz w:val="28"/>
        </w:rPr>
      </w:pPr>
      <w:r w:rsidRPr="009C6271">
        <w:rPr>
          <w:b/>
          <w:sz w:val="28"/>
        </w:rPr>
        <w:t xml:space="preserve">Aspects </w:t>
      </w:r>
      <w:r>
        <w:rPr>
          <w:b/>
          <w:sz w:val="28"/>
        </w:rPr>
        <w:t>comptables &amp;</w:t>
      </w:r>
      <w:r w:rsidR="006613E0">
        <w:rPr>
          <w:b/>
          <w:sz w:val="28"/>
        </w:rPr>
        <w:t xml:space="preserve"> </w:t>
      </w:r>
      <w:r w:rsidRPr="009C6271">
        <w:rPr>
          <w:b/>
          <w:sz w:val="28"/>
        </w:rPr>
        <w:t>fiscaux</w:t>
      </w:r>
    </w:p>
    <w:p w14:paraId="001B9CB7" w14:textId="77777777" w:rsidR="00D36500" w:rsidRPr="009C6271" w:rsidRDefault="00D36500" w:rsidP="00D36500">
      <w:pPr>
        <w:numPr>
          <w:ilvl w:val="12"/>
          <w:numId w:val="0"/>
        </w:numPr>
        <w:rPr>
          <w:sz w:val="6"/>
        </w:rPr>
      </w:pPr>
    </w:p>
    <w:p w14:paraId="3E57BE18" w14:textId="77777777" w:rsidR="00D36500" w:rsidRPr="003867D4" w:rsidRDefault="00D36500" w:rsidP="00D36500">
      <w:pPr>
        <w:numPr>
          <w:ilvl w:val="12"/>
          <w:numId w:val="0"/>
        </w:numPr>
        <w:rPr>
          <w:b/>
          <w:szCs w:val="22"/>
        </w:rPr>
      </w:pPr>
    </w:p>
    <w:p w14:paraId="47247F9A" w14:textId="77777777" w:rsidR="00D36500" w:rsidRPr="003867D4" w:rsidRDefault="00D36500" w:rsidP="00D36500">
      <w:pPr>
        <w:numPr>
          <w:ilvl w:val="12"/>
          <w:numId w:val="0"/>
        </w:numPr>
        <w:spacing w:after="120"/>
        <w:ind w:left="284" w:hanging="284"/>
        <w:rPr>
          <w:szCs w:val="22"/>
        </w:rPr>
      </w:pPr>
      <w:r w:rsidRPr="003867D4">
        <w:rPr>
          <w:szCs w:val="22"/>
        </w:rPr>
        <w:t>Mon futur comptable m’a donné les informations suivantes :</w:t>
      </w:r>
    </w:p>
    <w:p w14:paraId="5E4019D9" w14:textId="77777777" w:rsidR="00D36500" w:rsidRPr="003867D4" w:rsidRDefault="00D36500" w:rsidP="00D36500">
      <w:pPr>
        <w:pStyle w:val="Paragraphedeliste"/>
        <w:numPr>
          <w:ilvl w:val="0"/>
          <w:numId w:val="41"/>
        </w:numPr>
        <w:overflowPunct w:val="0"/>
        <w:autoSpaceDE w:val="0"/>
        <w:autoSpaceDN w:val="0"/>
        <w:adjustRightInd w:val="0"/>
        <w:spacing w:after="120" w:line="240" w:lineRule="auto"/>
        <w:ind w:left="284" w:hanging="284"/>
        <w:contextualSpacing w:val="0"/>
        <w:textAlignment w:val="baseline"/>
        <w:rPr>
          <w:rFonts w:ascii="Arial" w:hAnsi="Arial" w:cs="Arial"/>
          <w:color w:val="000000"/>
        </w:rPr>
      </w:pPr>
      <w:r w:rsidRPr="003867D4">
        <w:rPr>
          <w:rFonts w:ascii="Arial" w:hAnsi="Arial" w:cs="Arial"/>
          <w:b/>
        </w:rPr>
        <w:t>L’exercice comptable </w:t>
      </w:r>
      <w:r w:rsidRPr="003867D4">
        <w:rPr>
          <w:rFonts w:ascii="Arial" w:hAnsi="Arial" w:cs="Arial"/>
        </w:rPr>
        <w:t>durera 12 mois, même la première année, du 1</w:t>
      </w:r>
      <w:r w:rsidRPr="003867D4">
        <w:rPr>
          <w:rFonts w:ascii="Arial" w:hAnsi="Arial" w:cs="Arial"/>
          <w:vertAlign w:val="superscript"/>
        </w:rPr>
        <w:t>er</w:t>
      </w:r>
      <w:r w:rsidRPr="003867D4">
        <w:rPr>
          <w:rFonts w:ascii="Arial" w:hAnsi="Arial" w:cs="Arial"/>
        </w:rPr>
        <w:t xml:space="preserve"> avril au 31 mars.</w:t>
      </w:r>
    </w:p>
    <w:p w14:paraId="5C2C910B" w14:textId="77777777" w:rsidR="005775EF" w:rsidRDefault="00D36500" w:rsidP="005775EF">
      <w:pPr>
        <w:pStyle w:val="Paragraphedeliste"/>
        <w:numPr>
          <w:ilvl w:val="0"/>
          <w:numId w:val="41"/>
        </w:numPr>
        <w:overflowPunct w:val="0"/>
        <w:autoSpaceDE w:val="0"/>
        <w:autoSpaceDN w:val="0"/>
        <w:adjustRightInd w:val="0"/>
        <w:spacing w:after="120" w:line="240" w:lineRule="auto"/>
        <w:ind w:left="284" w:hanging="284"/>
        <w:contextualSpacing w:val="0"/>
        <w:textAlignment w:val="baseline"/>
        <w:rPr>
          <w:rFonts w:ascii="Arial" w:hAnsi="Arial" w:cs="Arial"/>
          <w:color w:val="000000"/>
        </w:rPr>
      </w:pPr>
      <w:r w:rsidRPr="003867D4">
        <w:rPr>
          <w:rFonts w:ascii="Arial" w:hAnsi="Arial" w:cs="Arial"/>
          <w:b/>
        </w:rPr>
        <w:t>TVA </w:t>
      </w:r>
      <w:r w:rsidRPr="003867D4">
        <w:rPr>
          <w:rFonts w:ascii="Arial" w:hAnsi="Arial" w:cs="Arial"/>
        </w:rPr>
        <w:t>: l</w:t>
      </w:r>
      <w:r w:rsidRPr="003867D4">
        <w:rPr>
          <w:rFonts w:ascii="Arial" w:hAnsi="Arial" w:cs="Arial"/>
          <w:color w:val="000000"/>
        </w:rPr>
        <w:t>’ensemble des opérations d’achat ou de vente sont soumis au taux de TVA de 20%. En cas de crédit de TVA, celle-ci sera remboursée le mois suivant.</w:t>
      </w:r>
    </w:p>
    <w:p w14:paraId="34C52C76" w14:textId="77777777" w:rsidR="00D36500" w:rsidRPr="005775EF" w:rsidRDefault="00D36500" w:rsidP="005775EF">
      <w:pPr>
        <w:pStyle w:val="Paragraphedeliste"/>
        <w:numPr>
          <w:ilvl w:val="0"/>
          <w:numId w:val="41"/>
        </w:numPr>
        <w:overflowPunct w:val="0"/>
        <w:autoSpaceDE w:val="0"/>
        <w:autoSpaceDN w:val="0"/>
        <w:adjustRightInd w:val="0"/>
        <w:spacing w:after="120" w:line="240" w:lineRule="auto"/>
        <w:ind w:left="284" w:hanging="284"/>
        <w:contextualSpacing w:val="0"/>
        <w:textAlignment w:val="baseline"/>
        <w:rPr>
          <w:rFonts w:ascii="Arial" w:hAnsi="Arial" w:cs="Arial"/>
          <w:color w:val="000000"/>
        </w:rPr>
      </w:pPr>
      <w:r w:rsidRPr="005775EF">
        <w:rPr>
          <w:rFonts w:ascii="Arial" w:hAnsi="Arial" w:cs="Arial"/>
          <w:b/>
          <w:color w:val="000000"/>
        </w:rPr>
        <w:t>Impôt sur les Bénéfices</w:t>
      </w:r>
      <w:r w:rsidRPr="005775EF">
        <w:rPr>
          <w:rFonts w:ascii="Arial" w:hAnsi="Arial" w:cs="Arial"/>
          <w:color w:val="000000"/>
        </w:rPr>
        <w:t xml:space="preserve"> : « La Vaisselle de Limoges » est une SAS imposée </w:t>
      </w:r>
      <w:r w:rsidR="00781189">
        <w:rPr>
          <w:rFonts w:ascii="Arial" w:hAnsi="Arial" w:cs="Arial"/>
          <w:color w:val="000000"/>
        </w:rPr>
        <w:t xml:space="preserve">au </w:t>
      </w:r>
      <w:r w:rsidRPr="005775EF">
        <w:rPr>
          <w:rFonts w:ascii="Arial" w:hAnsi="Arial" w:cs="Arial"/>
          <w:color w:val="000000"/>
        </w:rPr>
        <w:t>à</w:t>
      </w:r>
      <w:r w:rsidR="009F48A7">
        <w:rPr>
          <w:rFonts w:ascii="Arial" w:hAnsi="Arial" w:cs="Arial"/>
          <w:color w:val="000000"/>
        </w:rPr>
        <w:t xml:space="preserve"> l’Impôt sur les sociétés.</w:t>
      </w:r>
      <w:r w:rsidR="00781189">
        <w:rPr>
          <w:rFonts w:ascii="Arial" w:hAnsi="Arial" w:cs="Arial"/>
          <w:color w:val="000000"/>
        </w:rPr>
        <w:t xml:space="preserve"> Vérifier la législation fiscale à ce jour pour bénéficier du taux d’impôt optimal. </w:t>
      </w:r>
    </w:p>
    <w:p w14:paraId="0B478010" w14:textId="77777777" w:rsidR="00D36500" w:rsidRDefault="00D36500" w:rsidP="00AB203E">
      <w:pPr>
        <w:jc w:val="both"/>
      </w:pPr>
    </w:p>
    <w:sectPr w:rsidR="00D36500" w:rsidSect="00EB3447">
      <w:footerReference w:type="default" r:id="rId14"/>
      <w:pgSz w:w="12240" w:h="15840"/>
      <w:pgMar w:top="567" w:right="851" w:bottom="851" w:left="851" w:header="39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0EF2D" w14:textId="77777777" w:rsidR="00FB5BCB" w:rsidRDefault="00FB5BCB">
      <w:pPr>
        <w:spacing w:line="240" w:lineRule="auto"/>
      </w:pPr>
      <w:r>
        <w:separator/>
      </w:r>
    </w:p>
  </w:endnote>
  <w:endnote w:type="continuationSeparator" w:id="0">
    <w:p w14:paraId="76E035F7" w14:textId="77777777" w:rsidR="00FB5BCB" w:rsidRDefault="00FB5B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Roboto Bk">
    <w:altName w:val="Arial"/>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B8AF" w14:textId="77777777" w:rsidR="00EB3447" w:rsidRPr="00D63E06" w:rsidRDefault="00EB3447" w:rsidP="00EB3447">
    <w:pPr>
      <w:pStyle w:val="En-tte"/>
      <w:pBdr>
        <w:top w:val="single" w:sz="4" w:space="1" w:color="auto"/>
      </w:pBdr>
      <w:tabs>
        <w:tab w:val="clear" w:pos="4703"/>
        <w:tab w:val="clear" w:pos="9406"/>
        <w:tab w:val="center" w:pos="5387"/>
        <w:tab w:val="right" w:pos="10490"/>
      </w:tabs>
      <w:rPr>
        <w:sz w:val="16"/>
      </w:rPr>
    </w:pPr>
    <w:r>
      <w:rPr>
        <w:sz w:val="16"/>
      </w:rPr>
      <w:tab/>
    </w:r>
    <w:r>
      <w:rPr>
        <w:sz w:val="16"/>
      </w:rPr>
      <w:tab/>
    </w:r>
    <w:r w:rsidRPr="00B57C75">
      <w:rPr>
        <w:sz w:val="16"/>
      </w:rPr>
      <w:t xml:space="preserve">Page </w:t>
    </w:r>
    <w:r w:rsidR="00170BD6" w:rsidRPr="00B57C75">
      <w:rPr>
        <w:sz w:val="16"/>
      </w:rPr>
      <w:fldChar w:fldCharType="begin"/>
    </w:r>
    <w:r w:rsidR="00FB5BCB">
      <w:rPr>
        <w:sz w:val="16"/>
      </w:rPr>
      <w:instrText>PAGE</w:instrText>
    </w:r>
    <w:r w:rsidR="00170BD6" w:rsidRPr="00B57C75">
      <w:rPr>
        <w:sz w:val="16"/>
      </w:rPr>
      <w:fldChar w:fldCharType="separate"/>
    </w:r>
    <w:r w:rsidR="002E2125">
      <w:rPr>
        <w:noProof/>
        <w:sz w:val="16"/>
      </w:rPr>
      <w:t>7</w:t>
    </w:r>
    <w:r w:rsidR="00170BD6" w:rsidRPr="00B57C75">
      <w:rPr>
        <w:sz w:val="16"/>
      </w:rPr>
      <w:fldChar w:fldCharType="end"/>
    </w:r>
    <w:r w:rsidRPr="00B57C75">
      <w:rPr>
        <w:sz w:val="16"/>
      </w:rPr>
      <w:t xml:space="preserve"> / </w:t>
    </w:r>
    <w:r w:rsidR="00170BD6" w:rsidRPr="00B57C75">
      <w:rPr>
        <w:sz w:val="16"/>
      </w:rPr>
      <w:fldChar w:fldCharType="begin"/>
    </w:r>
    <w:r w:rsidR="00FB5BCB">
      <w:rPr>
        <w:sz w:val="16"/>
      </w:rPr>
      <w:instrText>NUMPAGES</w:instrText>
    </w:r>
    <w:r w:rsidR="00170BD6" w:rsidRPr="00B57C75">
      <w:rPr>
        <w:sz w:val="16"/>
      </w:rPr>
      <w:fldChar w:fldCharType="separate"/>
    </w:r>
    <w:r w:rsidR="002E2125">
      <w:rPr>
        <w:noProof/>
        <w:sz w:val="16"/>
      </w:rPr>
      <w:t>7</w:t>
    </w:r>
    <w:r w:rsidR="00170BD6" w:rsidRPr="00B57C75">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1EB1A" w14:textId="77777777" w:rsidR="00FB5BCB" w:rsidRDefault="00FB5BCB">
      <w:pPr>
        <w:spacing w:line="240" w:lineRule="auto"/>
      </w:pPr>
      <w:r>
        <w:separator/>
      </w:r>
    </w:p>
  </w:footnote>
  <w:footnote w:type="continuationSeparator" w:id="0">
    <w:p w14:paraId="353182C7" w14:textId="77777777" w:rsidR="00FB5BCB" w:rsidRDefault="00FB5BC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4CC2B24"/>
    <w:lvl w:ilvl="0">
      <w:numFmt w:val="bullet"/>
      <w:lvlText w:val="*"/>
      <w:lvlJc w:val="left"/>
    </w:lvl>
  </w:abstractNum>
  <w:abstractNum w:abstractNumId="1" w15:restartNumberingAfterBreak="0">
    <w:nsid w:val="04626151"/>
    <w:multiLevelType w:val="hybridMultilevel"/>
    <w:tmpl w:val="3EBAC08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221B40"/>
    <w:multiLevelType w:val="hybridMultilevel"/>
    <w:tmpl w:val="93C45486"/>
    <w:lvl w:ilvl="0" w:tplc="596AA13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D9145D"/>
    <w:multiLevelType w:val="hybridMultilevel"/>
    <w:tmpl w:val="E2AA13F6"/>
    <w:lvl w:ilvl="0" w:tplc="69AC8B6C">
      <w:start w:val="3"/>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F90BA5"/>
    <w:multiLevelType w:val="hybridMultilevel"/>
    <w:tmpl w:val="514E907A"/>
    <w:lvl w:ilvl="0" w:tplc="2BCC923C">
      <w:start w:val="1"/>
      <w:numFmt w:val="decimal"/>
      <w:lvlText w:val="%1."/>
      <w:lvlJc w:val="left"/>
      <w:pPr>
        <w:ind w:left="600" w:hanging="360"/>
      </w:pPr>
      <w:rPr>
        <w:rFonts w:hint="default"/>
        <w:b w:val="0"/>
        <w:sz w:val="20"/>
        <w:szCs w:val="20"/>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5" w15:restartNumberingAfterBreak="0">
    <w:nsid w:val="089905FB"/>
    <w:multiLevelType w:val="hybridMultilevel"/>
    <w:tmpl w:val="68BEB20A"/>
    <w:lvl w:ilvl="0" w:tplc="6EFC356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D423DD6"/>
    <w:multiLevelType w:val="hybridMultilevel"/>
    <w:tmpl w:val="3FD65502"/>
    <w:lvl w:ilvl="0" w:tplc="738659F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F137A2C"/>
    <w:multiLevelType w:val="hybridMultilevel"/>
    <w:tmpl w:val="9620D172"/>
    <w:lvl w:ilvl="0" w:tplc="DBCE183C">
      <w:numFmt w:val="bullet"/>
      <w:lvlText w:val="-"/>
      <w:lvlJc w:val="left"/>
      <w:pPr>
        <w:ind w:left="1080" w:hanging="360"/>
      </w:pPr>
      <w:rPr>
        <w:rFonts w:ascii="Calibri" w:eastAsiaTheme="minorHAnsi" w:hAnsi="Calibri" w:cstheme="minorBidi"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137533C1"/>
    <w:multiLevelType w:val="hybridMultilevel"/>
    <w:tmpl w:val="82C4115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9321C0"/>
    <w:multiLevelType w:val="hybridMultilevel"/>
    <w:tmpl w:val="486E056C"/>
    <w:lvl w:ilvl="0" w:tplc="6F84AC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C16362"/>
    <w:multiLevelType w:val="hybridMultilevel"/>
    <w:tmpl w:val="19EE3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Open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Open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OpenSymbol"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396156"/>
    <w:multiLevelType w:val="hybridMultilevel"/>
    <w:tmpl w:val="E1EE0B2C"/>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FE7BE3"/>
    <w:multiLevelType w:val="hybridMultilevel"/>
    <w:tmpl w:val="16088C3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2C4DEC"/>
    <w:multiLevelType w:val="hybridMultilevel"/>
    <w:tmpl w:val="BFD49C40"/>
    <w:lvl w:ilvl="0" w:tplc="040C0009">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4A20EF"/>
    <w:multiLevelType w:val="hybridMultilevel"/>
    <w:tmpl w:val="92622C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2AA62AA"/>
    <w:multiLevelType w:val="hybridMultilevel"/>
    <w:tmpl w:val="48EC08DA"/>
    <w:lvl w:ilvl="0" w:tplc="CDBE8DDA">
      <w:start w:val="1"/>
      <w:numFmt w:val="upperLetter"/>
      <w:lvlText w:val="%1."/>
      <w:lvlJc w:val="left"/>
      <w:pPr>
        <w:ind w:left="957" w:hanging="39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15:restartNumberingAfterBreak="0">
    <w:nsid w:val="33243AD3"/>
    <w:multiLevelType w:val="hybridMultilevel"/>
    <w:tmpl w:val="C1C41058"/>
    <w:lvl w:ilvl="0" w:tplc="98CA004C">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5B452B"/>
    <w:multiLevelType w:val="hybridMultilevel"/>
    <w:tmpl w:val="9A40191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A33E5D"/>
    <w:multiLevelType w:val="hybridMultilevel"/>
    <w:tmpl w:val="68A859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86A6740"/>
    <w:multiLevelType w:val="hybridMultilevel"/>
    <w:tmpl w:val="A6069D2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310662"/>
    <w:multiLevelType w:val="hybridMultilevel"/>
    <w:tmpl w:val="21B46B78"/>
    <w:lvl w:ilvl="0" w:tplc="7E6089CA">
      <w:start w:val="13"/>
      <w:numFmt w:val="bullet"/>
      <w:lvlText w:val="-"/>
      <w:lvlJc w:val="left"/>
      <w:pPr>
        <w:ind w:left="644" w:hanging="360"/>
      </w:pPr>
      <w:rPr>
        <w:rFonts w:ascii="Century Gothic" w:eastAsia="Times New Roman" w:hAnsi="Century Gothic"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15:restartNumberingAfterBreak="0">
    <w:nsid w:val="42B55E78"/>
    <w:multiLevelType w:val="hybridMultilevel"/>
    <w:tmpl w:val="BFD49C4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5FC148B"/>
    <w:multiLevelType w:val="hybridMultilevel"/>
    <w:tmpl w:val="0B5C0D6C"/>
    <w:lvl w:ilvl="0" w:tplc="040C0001">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OpenSymbol"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OpenSymbol"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OpenSymbol" w:hint="default"/>
      </w:rPr>
    </w:lvl>
    <w:lvl w:ilvl="8" w:tplc="040C0005" w:tentative="1">
      <w:start w:val="1"/>
      <w:numFmt w:val="bullet"/>
      <w:lvlText w:val=""/>
      <w:lvlJc w:val="left"/>
      <w:pPr>
        <w:ind w:left="6513" w:hanging="360"/>
      </w:pPr>
      <w:rPr>
        <w:rFonts w:ascii="Wingdings" w:hAnsi="Wingdings" w:hint="default"/>
      </w:rPr>
    </w:lvl>
  </w:abstractNum>
  <w:abstractNum w:abstractNumId="23" w15:restartNumberingAfterBreak="0">
    <w:nsid w:val="463B7C36"/>
    <w:multiLevelType w:val="hybridMultilevel"/>
    <w:tmpl w:val="A76ED4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85E035B"/>
    <w:multiLevelType w:val="hybridMultilevel"/>
    <w:tmpl w:val="3A02B9E8"/>
    <w:lvl w:ilvl="0" w:tplc="040C0009">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8B934BA"/>
    <w:multiLevelType w:val="hybridMultilevel"/>
    <w:tmpl w:val="F15ACB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EC64725"/>
    <w:multiLevelType w:val="hybridMultilevel"/>
    <w:tmpl w:val="B85E8C7A"/>
    <w:lvl w:ilvl="0" w:tplc="69AC8B6C">
      <w:start w:val="2"/>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9C821BA"/>
    <w:multiLevelType w:val="hybridMultilevel"/>
    <w:tmpl w:val="0450C6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B0D39F9"/>
    <w:multiLevelType w:val="multilevel"/>
    <w:tmpl w:val="7B4EFDE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5D4A3ABA"/>
    <w:multiLevelType w:val="hybridMultilevel"/>
    <w:tmpl w:val="AC0608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25F3123"/>
    <w:multiLevelType w:val="hybridMultilevel"/>
    <w:tmpl w:val="B790B11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6B61994"/>
    <w:multiLevelType w:val="hybridMultilevel"/>
    <w:tmpl w:val="8EEEEDF8"/>
    <w:lvl w:ilvl="0" w:tplc="69AC8B6C">
      <w:start w:val="2"/>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9A2358D"/>
    <w:multiLevelType w:val="hybridMultilevel"/>
    <w:tmpl w:val="8EFE1522"/>
    <w:lvl w:ilvl="0" w:tplc="C786FB8A">
      <w:start w:val="1"/>
      <w:numFmt w:val="low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BA563EA"/>
    <w:multiLevelType w:val="hybridMultilevel"/>
    <w:tmpl w:val="A3D6CB1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DD95EDD"/>
    <w:multiLevelType w:val="hybridMultilevel"/>
    <w:tmpl w:val="C37C085E"/>
    <w:lvl w:ilvl="0" w:tplc="BB0E92F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275BC5"/>
    <w:multiLevelType w:val="hybridMultilevel"/>
    <w:tmpl w:val="A0C2CA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6E61FA1"/>
    <w:multiLevelType w:val="hybridMultilevel"/>
    <w:tmpl w:val="3A02B9E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B0D6F7A"/>
    <w:multiLevelType w:val="hybridMultilevel"/>
    <w:tmpl w:val="CD88996C"/>
    <w:lvl w:ilvl="0" w:tplc="2AA092D0">
      <w:start w:val="1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C533DEF"/>
    <w:multiLevelType w:val="hybridMultilevel"/>
    <w:tmpl w:val="74EA959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C826D0F"/>
    <w:multiLevelType w:val="hybridMultilevel"/>
    <w:tmpl w:val="B7B092FA"/>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FB51857"/>
    <w:multiLevelType w:val="hybridMultilevel"/>
    <w:tmpl w:val="01740580"/>
    <w:lvl w:ilvl="0" w:tplc="DBCE18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76106453">
    <w:abstractNumId w:val="31"/>
  </w:num>
  <w:num w:numId="2" w16cid:durableId="562369714">
    <w:abstractNumId w:val="26"/>
  </w:num>
  <w:num w:numId="3" w16cid:durableId="281230421">
    <w:abstractNumId w:val="3"/>
  </w:num>
  <w:num w:numId="4" w16cid:durableId="1958019908">
    <w:abstractNumId w:val="17"/>
  </w:num>
  <w:num w:numId="5" w16cid:durableId="1751190798">
    <w:abstractNumId w:val="19"/>
  </w:num>
  <w:num w:numId="6" w16cid:durableId="1149055973">
    <w:abstractNumId w:val="38"/>
  </w:num>
  <w:num w:numId="7" w16cid:durableId="1023168455">
    <w:abstractNumId w:val="12"/>
  </w:num>
  <w:num w:numId="8" w16cid:durableId="1974141236">
    <w:abstractNumId w:val="6"/>
  </w:num>
  <w:num w:numId="9" w16cid:durableId="147937723">
    <w:abstractNumId w:val="9"/>
  </w:num>
  <w:num w:numId="10" w16cid:durableId="1531722468">
    <w:abstractNumId w:val="33"/>
  </w:num>
  <w:num w:numId="11" w16cid:durableId="1623416607">
    <w:abstractNumId w:val="27"/>
  </w:num>
  <w:num w:numId="12" w16cid:durableId="1885874283">
    <w:abstractNumId w:val="30"/>
  </w:num>
  <w:num w:numId="13" w16cid:durableId="1569152820">
    <w:abstractNumId w:val="1"/>
  </w:num>
  <w:num w:numId="14" w16cid:durableId="2018070929">
    <w:abstractNumId w:val="2"/>
  </w:num>
  <w:num w:numId="15" w16cid:durableId="1994092674">
    <w:abstractNumId w:val="36"/>
  </w:num>
  <w:num w:numId="16" w16cid:durableId="852378678">
    <w:abstractNumId w:val="32"/>
  </w:num>
  <w:num w:numId="17" w16cid:durableId="683675932">
    <w:abstractNumId w:val="24"/>
  </w:num>
  <w:num w:numId="18" w16cid:durableId="1743944282">
    <w:abstractNumId w:val="8"/>
  </w:num>
  <w:num w:numId="19" w16cid:durableId="1369716069">
    <w:abstractNumId w:val="14"/>
  </w:num>
  <w:num w:numId="20" w16cid:durableId="430972857">
    <w:abstractNumId w:val="39"/>
  </w:num>
  <w:num w:numId="21" w16cid:durableId="1055661018">
    <w:abstractNumId w:val="5"/>
  </w:num>
  <w:num w:numId="22" w16cid:durableId="1151679040">
    <w:abstractNumId w:val="10"/>
  </w:num>
  <w:num w:numId="23" w16cid:durableId="1217622469">
    <w:abstractNumId w:val="22"/>
  </w:num>
  <w:num w:numId="24" w16cid:durableId="87190827">
    <w:abstractNumId w:val="18"/>
  </w:num>
  <w:num w:numId="25" w16cid:durableId="1207990871">
    <w:abstractNumId w:val="23"/>
  </w:num>
  <w:num w:numId="26" w16cid:durableId="603809959">
    <w:abstractNumId w:val="4"/>
  </w:num>
  <w:num w:numId="27" w16cid:durableId="1964340493">
    <w:abstractNumId w:val="15"/>
  </w:num>
  <w:num w:numId="28" w16cid:durableId="1854609422">
    <w:abstractNumId w:val="28"/>
  </w:num>
  <w:num w:numId="29" w16cid:durableId="1126317856">
    <w:abstractNumId w:val="21"/>
  </w:num>
  <w:num w:numId="30" w16cid:durableId="1284772227">
    <w:abstractNumId w:val="13"/>
  </w:num>
  <w:num w:numId="31" w16cid:durableId="1020932756">
    <w:abstractNumId w:val="40"/>
  </w:num>
  <w:num w:numId="32" w16cid:durableId="454494616">
    <w:abstractNumId w:val="25"/>
  </w:num>
  <w:num w:numId="33" w16cid:durableId="1824540895">
    <w:abstractNumId w:val="29"/>
  </w:num>
  <w:num w:numId="34" w16cid:durableId="1959679867">
    <w:abstractNumId w:val="34"/>
  </w:num>
  <w:num w:numId="35" w16cid:durableId="208107346">
    <w:abstractNumId w:val="7"/>
  </w:num>
  <w:num w:numId="36" w16cid:durableId="17022402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7" w16cid:durableId="1037702619">
    <w:abstractNumId w:val="20"/>
  </w:num>
  <w:num w:numId="38" w16cid:durableId="108597903">
    <w:abstractNumId w:val="16"/>
  </w:num>
  <w:num w:numId="39" w16cid:durableId="1345013990">
    <w:abstractNumId w:val="37"/>
  </w:num>
  <w:num w:numId="40" w16cid:durableId="1260332624">
    <w:abstractNumId w:val="35"/>
  </w:num>
  <w:num w:numId="41" w16cid:durableId="16618087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75777">
      <o:colormru v:ext="edit" colors="#a7206e,#00b3f9,#766a60"/>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7B3B"/>
    <w:rsid w:val="00053F9C"/>
    <w:rsid w:val="00076CBB"/>
    <w:rsid w:val="000A4B46"/>
    <w:rsid w:val="000F51A3"/>
    <w:rsid w:val="00101BDE"/>
    <w:rsid w:val="001210B9"/>
    <w:rsid w:val="00132307"/>
    <w:rsid w:val="00170BD6"/>
    <w:rsid w:val="00182851"/>
    <w:rsid w:val="001916C3"/>
    <w:rsid w:val="001E0D3E"/>
    <w:rsid w:val="001F03E1"/>
    <w:rsid w:val="002115AA"/>
    <w:rsid w:val="002115E6"/>
    <w:rsid w:val="00231B08"/>
    <w:rsid w:val="00241362"/>
    <w:rsid w:val="0025342A"/>
    <w:rsid w:val="002B471B"/>
    <w:rsid w:val="002E2125"/>
    <w:rsid w:val="0030421B"/>
    <w:rsid w:val="00315F43"/>
    <w:rsid w:val="00344681"/>
    <w:rsid w:val="0038067C"/>
    <w:rsid w:val="003C050E"/>
    <w:rsid w:val="003D0C25"/>
    <w:rsid w:val="003E0575"/>
    <w:rsid w:val="00416CFA"/>
    <w:rsid w:val="004368AF"/>
    <w:rsid w:val="004540D5"/>
    <w:rsid w:val="004931A7"/>
    <w:rsid w:val="004A23ED"/>
    <w:rsid w:val="004A2DAB"/>
    <w:rsid w:val="004E748A"/>
    <w:rsid w:val="004F5B80"/>
    <w:rsid w:val="00510C9D"/>
    <w:rsid w:val="005775EF"/>
    <w:rsid w:val="005837EC"/>
    <w:rsid w:val="005C0B32"/>
    <w:rsid w:val="0060313E"/>
    <w:rsid w:val="00651377"/>
    <w:rsid w:val="006613E0"/>
    <w:rsid w:val="00661CAE"/>
    <w:rsid w:val="006A1304"/>
    <w:rsid w:val="006A2444"/>
    <w:rsid w:val="006C60F6"/>
    <w:rsid w:val="00711C32"/>
    <w:rsid w:val="00733FDE"/>
    <w:rsid w:val="00781189"/>
    <w:rsid w:val="00797033"/>
    <w:rsid w:val="007D452C"/>
    <w:rsid w:val="00853E93"/>
    <w:rsid w:val="0086449D"/>
    <w:rsid w:val="008A52D8"/>
    <w:rsid w:val="008B309B"/>
    <w:rsid w:val="008F7E60"/>
    <w:rsid w:val="00920C4E"/>
    <w:rsid w:val="00990689"/>
    <w:rsid w:val="009B31FA"/>
    <w:rsid w:val="009F0809"/>
    <w:rsid w:val="009F48A7"/>
    <w:rsid w:val="00AB203E"/>
    <w:rsid w:val="00AC3D7C"/>
    <w:rsid w:val="00AD17B1"/>
    <w:rsid w:val="00AE58C8"/>
    <w:rsid w:val="00B17B3B"/>
    <w:rsid w:val="00B24ABD"/>
    <w:rsid w:val="00B861DA"/>
    <w:rsid w:val="00BD6B0B"/>
    <w:rsid w:val="00BF4140"/>
    <w:rsid w:val="00C53C73"/>
    <w:rsid w:val="00C75170"/>
    <w:rsid w:val="00CC1C99"/>
    <w:rsid w:val="00D14C70"/>
    <w:rsid w:val="00D32342"/>
    <w:rsid w:val="00D36500"/>
    <w:rsid w:val="00DC2562"/>
    <w:rsid w:val="00DC78C1"/>
    <w:rsid w:val="00E10398"/>
    <w:rsid w:val="00E6206F"/>
    <w:rsid w:val="00E6498D"/>
    <w:rsid w:val="00E863D7"/>
    <w:rsid w:val="00EA22EF"/>
    <w:rsid w:val="00EB3447"/>
    <w:rsid w:val="00ED628B"/>
    <w:rsid w:val="00EF11EB"/>
    <w:rsid w:val="00F257E2"/>
    <w:rsid w:val="00FB5BCB"/>
    <w:rsid w:val="00FC72EB"/>
    <w:rsid w:val="00FE6094"/>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colormru v:ext="edit" colors="#a7206e,#00b3f9,#766a60"/>
    </o:shapedefaults>
    <o:shapelayout v:ext="edit">
      <o:idmap v:ext="edit" data="1"/>
      <o:regrouptable v:ext="edit">
        <o:entry new="1" old="0"/>
        <o:entry new="2" old="0"/>
        <o:entry new="3" old="2"/>
        <o:entry new="4" old="2"/>
        <o:entry new="5" old="0"/>
      </o:regrouptable>
    </o:shapelayout>
  </w:shapeDefaults>
  <w:decimalSymbol w:val=","/>
  <w:listSeparator w:val=";"/>
  <w14:docId w14:val="7A239453"/>
  <w15:docId w15:val="{42B0A88F-3506-4B3E-BFFE-2DD14874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6980"/>
    <w:pPr>
      <w:spacing w:line="276" w:lineRule="auto"/>
    </w:pPr>
    <w:rPr>
      <w:color w:val="000000"/>
      <w:sz w:val="22"/>
      <w:szCs w:val="24"/>
    </w:rPr>
  </w:style>
  <w:style w:type="paragraph" w:styleId="Titre1">
    <w:name w:val="heading 1"/>
    <w:basedOn w:val="Normal1"/>
    <w:next w:val="Normal1"/>
    <w:qFormat/>
    <w:rsid w:val="002025CE"/>
    <w:pPr>
      <w:keepNext/>
      <w:keepLines/>
      <w:spacing w:before="200"/>
      <w:contextualSpacing/>
      <w:outlineLvl w:val="0"/>
    </w:pPr>
    <w:rPr>
      <w:rFonts w:ascii="Trebuchet MS" w:eastAsia="Trebuchet MS" w:hAnsi="Trebuchet MS" w:cs="Trebuchet MS"/>
      <w:sz w:val="32"/>
    </w:rPr>
  </w:style>
  <w:style w:type="paragraph" w:styleId="Titre2">
    <w:name w:val="heading 2"/>
    <w:basedOn w:val="Normal1"/>
    <w:next w:val="Normal1"/>
    <w:link w:val="Titre2Car"/>
    <w:qFormat/>
    <w:rsid w:val="002025CE"/>
    <w:pPr>
      <w:keepNext/>
      <w:keepLines/>
      <w:spacing w:before="200"/>
      <w:contextualSpacing/>
      <w:outlineLvl w:val="1"/>
    </w:pPr>
    <w:rPr>
      <w:rFonts w:ascii="Trebuchet MS" w:eastAsia="Trebuchet MS" w:hAnsi="Trebuchet MS" w:cs="Trebuchet MS"/>
      <w:b/>
      <w:sz w:val="26"/>
    </w:rPr>
  </w:style>
  <w:style w:type="paragraph" w:styleId="Titre3">
    <w:name w:val="heading 3"/>
    <w:basedOn w:val="Normal1"/>
    <w:next w:val="Normal1"/>
    <w:link w:val="Titre3Car"/>
    <w:qFormat/>
    <w:rsid w:val="002025CE"/>
    <w:pPr>
      <w:keepNext/>
      <w:keepLines/>
      <w:spacing w:before="160"/>
      <w:contextualSpacing/>
      <w:outlineLvl w:val="2"/>
    </w:pPr>
    <w:rPr>
      <w:rFonts w:ascii="Trebuchet MS" w:eastAsia="Trebuchet MS" w:hAnsi="Trebuchet MS" w:cs="Trebuchet MS"/>
      <w:b/>
      <w:color w:val="666666"/>
      <w:sz w:val="24"/>
    </w:rPr>
  </w:style>
  <w:style w:type="paragraph" w:styleId="Titre4">
    <w:name w:val="heading 4"/>
    <w:basedOn w:val="Normal1"/>
    <w:next w:val="Normal1"/>
    <w:qFormat/>
    <w:rsid w:val="002025CE"/>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1"/>
    <w:next w:val="Normal1"/>
    <w:qFormat/>
    <w:rsid w:val="002025CE"/>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1"/>
    <w:next w:val="Normal1"/>
    <w:qFormat/>
    <w:rsid w:val="002025CE"/>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2025CE"/>
    <w:pPr>
      <w:spacing w:line="276" w:lineRule="auto"/>
    </w:pPr>
    <w:rPr>
      <w:color w:val="000000"/>
      <w:sz w:val="22"/>
      <w:szCs w:val="24"/>
    </w:rPr>
  </w:style>
  <w:style w:type="table" w:customStyle="1" w:styleId="TableNormal">
    <w:name w:val="Table Normal"/>
    <w:rsid w:val="002025CE"/>
    <w:pPr>
      <w:spacing w:line="276" w:lineRule="auto"/>
    </w:pPr>
    <w:rPr>
      <w:color w:val="000000"/>
      <w:sz w:val="22"/>
      <w:szCs w:val="24"/>
    </w:rPr>
    <w:tblPr>
      <w:tblCellMar>
        <w:top w:w="0" w:type="dxa"/>
        <w:left w:w="0" w:type="dxa"/>
        <w:bottom w:w="0" w:type="dxa"/>
        <w:right w:w="0" w:type="dxa"/>
      </w:tblCellMar>
    </w:tblPr>
  </w:style>
  <w:style w:type="paragraph" w:styleId="Titre">
    <w:name w:val="Title"/>
    <w:basedOn w:val="Normal1"/>
    <w:next w:val="Normal1"/>
    <w:link w:val="TitreCar"/>
    <w:qFormat/>
    <w:rsid w:val="002025CE"/>
    <w:pPr>
      <w:keepNext/>
      <w:keepLines/>
      <w:contextualSpacing/>
    </w:pPr>
    <w:rPr>
      <w:rFonts w:ascii="Trebuchet MS" w:eastAsia="Trebuchet MS" w:hAnsi="Trebuchet MS" w:cs="Trebuchet MS"/>
      <w:sz w:val="42"/>
    </w:rPr>
  </w:style>
  <w:style w:type="paragraph" w:styleId="Sous-titre">
    <w:name w:val="Subtitle"/>
    <w:basedOn w:val="Normal1"/>
    <w:next w:val="Normal1"/>
    <w:link w:val="Sous-titreCar"/>
    <w:qFormat/>
    <w:rsid w:val="002025CE"/>
    <w:pPr>
      <w:keepNext/>
      <w:keepLines/>
      <w:spacing w:after="200"/>
      <w:contextualSpacing/>
    </w:pPr>
    <w:rPr>
      <w:rFonts w:ascii="Trebuchet MS" w:eastAsia="Trebuchet MS" w:hAnsi="Trebuchet MS" w:cs="Trebuchet MS"/>
      <w:i/>
      <w:color w:val="666666"/>
      <w:sz w:val="26"/>
    </w:rPr>
  </w:style>
  <w:style w:type="paragraph" w:styleId="En-tte">
    <w:name w:val="header"/>
    <w:basedOn w:val="Normal"/>
    <w:link w:val="En-tteCar"/>
    <w:uiPriority w:val="99"/>
    <w:unhideWhenUsed/>
    <w:rsid w:val="000F487C"/>
    <w:pPr>
      <w:tabs>
        <w:tab w:val="center" w:pos="4703"/>
        <w:tab w:val="right" w:pos="9406"/>
      </w:tabs>
      <w:spacing w:line="240" w:lineRule="auto"/>
    </w:pPr>
  </w:style>
  <w:style w:type="character" w:customStyle="1" w:styleId="En-tteCar">
    <w:name w:val="En-tête Car"/>
    <w:basedOn w:val="Policepardfaut"/>
    <w:link w:val="En-tte"/>
    <w:uiPriority w:val="99"/>
    <w:rsid w:val="000F487C"/>
  </w:style>
  <w:style w:type="paragraph" w:styleId="Pieddepage">
    <w:name w:val="footer"/>
    <w:basedOn w:val="Normal"/>
    <w:link w:val="PieddepageCar"/>
    <w:uiPriority w:val="99"/>
    <w:unhideWhenUsed/>
    <w:rsid w:val="000F487C"/>
    <w:pPr>
      <w:tabs>
        <w:tab w:val="center" w:pos="4703"/>
        <w:tab w:val="right" w:pos="9406"/>
      </w:tabs>
      <w:spacing w:line="240" w:lineRule="auto"/>
    </w:pPr>
  </w:style>
  <w:style w:type="character" w:customStyle="1" w:styleId="PieddepageCar">
    <w:name w:val="Pied de page Car"/>
    <w:basedOn w:val="Policepardfaut"/>
    <w:link w:val="Pieddepage"/>
    <w:uiPriority w:val="99"/>
    <w:rsid w:val="000F487C"/>
  </w:style>
  <w:style w:type="character" w:styleId="Numrodepage">
    <w:name w:val="page number"/>
    <w:basedOn w:val="Policepardfaut"/>
    <w:uiPriority w:val="99"/>
    <w:semiHidden/>
    <w:unhideWhenUsed/>
    <w:rsid w:val="00821FA9"/>
  </w:style>
  <w:style w:type="table" w:styleId="Grilledutableau">
    <w:name w:val="Table Grid"/>
    <w:basedOn w:val="TableauNormal"/>
    <w:uiPriority w:val="59"/>
    <w:rsid w:val="004329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iPriority w:val="99"/>
    <w:semiHidden/>
    <w:unhideWhenUsed/>
    <w:rsid w:val="00AE6393"/>
    <w:rPr>
      <w:color w:val="0000FF"/>
      <w:u w:val="single"/>
    </w:rPr>
  </w:style>
  <w:style w:type="paragraph" w:customStyle="1" w:styleId="COURS-loin">
    <w:name w:val="COURS-+loin"/>
    <w:basedOn w:val="Normal"/>
    <w:rsid w:val="009774C6"/>
    <w:pPr>
      <w:spacing w:before="40" w:line="240" w:lineRule="auto"/>
      <w:jc w:val="both"/>
    </w:pPr>
    <w:rPr>
      <w:rFonts w:ascii="Segoe UI" w:eastAsia="Times New Roman" w:hAnsi="Segoe UI" w:cs="Segoe UI"/>
      <w:i/>
      <w:color w:val="auto"/>
      <w:sz w:val="18"/>
      <w:szCs w:val="18"/>
    </w:rPr>
  </w:style>
  <w:style w:type="paragraph" w:customStyle="1" w:styleId="Listecouleur-Accent11">
    <w:name w:val="Liste couleur - Accent 11"/>
    <w:basedOn w:val="Normal"/>
    <w:uiPriority w:val="34"/>
    <w:qFormat/>
    <w:rsid w:val="00415407"/>
    <w:pPr>
      <w:spacing w:after="200"/>
      <w:ind w:left="720"/>
      <w:contextualSpacing/>
    </w:pPr>
    <w:rPr>
      <w:rFonts w:ascii="Cambria" w:eastAsia="Cambria" w:hAnsi="Cambria" w:cs="Times New Roman"/>
      <w:color w:val="auto"/>
      <w:szCs w:val="22"/>
      <w:lang w:eastAsia="en-US"/>
    </w:rPr>
  </w:style>
  <w:style w:type="paragraph" w:customStyle="1" w:styleId="COURS-Grand-A">
    <w:name w:val="COURS-Grand-A"/>
    <w:basedOn w:val="Normal"/>
    <w:rsid w:val="006D20ED"/>
    <w:pPr>
      <w:autoSpaceDE w:val="0"/>
      <w:autoSpaceDN w:val="0"/>
      <w:adjustRightInd w:val="0"/>
      <w:spacing w:before="200" w:line="360" w:lineRule="auto"/>
      <w:ind w:firstLine="851"/>
      <w:jc w:val="both"/>
    </w:pPr>
    <w:rPr>
      <w:rFonts w:ascii="Book Antiqua" w:eastAsia="Times New Roman" w:hAnsi="Book Antiqua" w:cs="Segoe UI"/>
      <w:b/>
      <w:bCs/>
      <w:smallCaps/>
      <w:color w:val="auto"/>
      <w:sz w:val="25"/>
      <w:szCs w:val="25"/>
    </w:rPr>
  </w:style>
  <w:style w:type="paragraph" w:customStyle="1" w:styleId="haut">
    <w:name w:val="haut"/>
    <w:basedOn w:val="Normal"/>
    <w:rsid w:val="006D20ED"/>
    <w:pPr>
      <w:spacing w:before="100" w:beforeAutospacing="1" w:after="100" w:afterAutospacing="1" w:line="240" w:lineRule="auto"/>
    </w:pPr>
    <w:rPr>
      <w:rFonts w:ascii="Times New Roman" w:eastAsia="Times New Roman" w:hAnsi="Times New Roman" w:cs="Times New Roman"/>
      <w:color w:val="auto"/>
      <w:sz w:val="24"/>
    </w:rPr>
  </w:style>
  <w:style w:type="character" w:styleId="Lienhypertextesuivivisit">
    <w:name w:val="FollowedHyperlink"/>
    <w:basedOn w:val="Policepardfaut"/>
    <w:rsid w:val="00CF3998"/>
    <w:rPr>
      <w:color w:val="800080"/>
      <w:u w:val="single"/>
    </w:rPr>
  </w:style>
  <w:style w:type="character" w:customStyle="1" w:styleId="TitreCar">
    <w:name w:val="Titre Car"/>
    <w:basedOn w:val="Policepardfaut"/>
    <w:link w:val="Titre"/>
    <w:rsid w:val="00AD0879"/>
    <w:rPr>
      <w:rFonts w:ascii="Trebuchet MS" w:eastAsia="Trebuchet MS" w:hAnsi="Trebuchet MS" w:cs="Trebuchet MS"/>
      <w:color w:val="000000"/>
      <w:sz w:val="42"/>
    </w:rPr>
  </w:style>
  <w:style w:type="character" w:customStyle="1" w:styleId="Titre2Car">
    <w:name w:val="Titre 2 Car"/>
    <w:basedOn w:val="Policepardfaut"/>
    <w:link w:val="Titre2"/>
    <w:rsid w:val="00AD0879"/>
    <w:rPr>
      <w:rFonts w:ascii="Trebuchet MS" w:eastAsia="Trebuchet MS" w:hAnsi="Trebuchet MS" w:cs="Trebuchet MS"/>
      <w:b/>
      <w:color w:val="000000"/>
      <w:sz w:val="26"/>
    </w:rPr>
  </w:style>
  <w:style w:type="character" w:customStyle="1" w:styleId="Titre3Car">
    <w:name w:val="Titre 3 Car"/>
    <w:basedOn w:val="Policepardfaut"/>
    <w:link w:val="Titre3"/>
    <w:rsid w:val="00AD0879"/>
    <w:rPr>
      <w:rFonts w:ascii="Trebuchet MS" w:eastAsia="Trebuchet MS" w:hAnsi="Trebuchet MS" w:cs="Trebuchet MS"/>
      <w:b/>
      <w:color w:val="666666"/>
      <w:sz w:val="24"/>
    </w:rPr>
  </w:style>
  <w:style w:type="paragraph" w:customStyle="1" w:styleId="BodyText-Centered">
    <w:name w:val="Body Text - Centered"/>
    <w:basedOn w:val="Normal"/>
    <w:qFormat/>
    <w:rsid w:val="00AD0879"/>
    <w:pPr>
      <w:spacing w:after="120" w:line="240" w:lineRule="auto"/>
      <w:jc w:val="center"/>
    </w:pPr>
    <w:rPr>
      <w:rFonts w:ascii="Cambria" w:eastAsia="Times New Roman" w:hAnsi="Cambria" w:cs="Times New Roman"/>
      <w:color w:val="FFFFFF"/>
      <w:sz w:val="20"/>
    </w:rPr>
  </w:style>
  <w:style w:type="character" w:customStyle="1" w:styleId="Sous-titreCar">
    <w:name w:val="Sous-titre Car"/>
    <w:basedOn w:val="Policepardfaut"/>
    <w:link w:val="Sous-titre"/>
    <w:rsid w:val="00AD0879"/>
    <w:rPr>
      <w:rFonts w:ascii="Trebuchet MS" w:eastAsia="Trebuchet MS" w:hAnsi="Trebuchet MS" w:cs="Trebuchet MS"/>
      <w:i/>
      <w:color w:val="666666"/>
      <w:sz w:val="26"/>
    </w:rPr>
  </w:style>
  <w:style w:type="character" w:customStyle="1" w:styleId="LienInternet">
    <w:name w:val="Lien Internet"/>
    <w:basedOn w:val="Policepardfaut"/>
    <w:uiPriority w:val="99"/>
    <w:unhideWhenUsed/>
    <w:rsid w:val="00643A15"/>
    <w:rPr>
      <w:color w:val="0000FF"/>
      <w:u w:val="single"/>
      <w:lang w:val="uz-Cyrl-UZ" w:eastAsia="uz-Cyrl-UZ" w:bidi="uz-Cyrl-UZ"/>
    </w:rPr>
  </w:style>
  <w:style w:type="paragraph" w:customStyle="1" w:styleId="Listecouleur-Accent12">
    <w:name w:val="Liste couleur - Accent 12"/>
    <w:basedOn w:val="Normal"/>
    <w:rsid w:val="00314109"/>
    <w:pPr>
      <w:ind w:left="720"/>
      <w:contextualSpacing/>
    </w:pPr>
  </w:style>
  <w:style w:type="paragraph" w:styleId="Textedebulles">
    <w:name w:val="Balloon Text"/>
    <w:basedOn w:val="Normal"/>
    <w:link w:val="TextedebullesCar"/>
    <w:rsid w:val="00AB203E"/>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AB203E"/>
    <w:rPr>
      <w:rFonts w:ascii="Tahoma" w:hAnsi="Tahoma" w:cs="Tahoma"/>
      <w:color w:val="000000"/>
      <w:sz w:val="16"/>
      <w:szCs w:val="16"/>
    </w:rPr>
  </w:style>
  <w:style w:type="paragraph" w:styleId="Paragraphedeliste">
    <w:name w:val="List Paragraph"/>
    <w:basedOn w:val="Normal"/>
    <w:uiPriority w:val="34"/>
    <w:qFormat/>
    <w:rsid w:val="00AB203E"/>
    <w:pPr>
      <w:spacing w:after="160" w:line="259" w:lineRule="auto"/>
      <w:ind w:left="720"/>
      <w:contextualSpacing/>
    </w:pPr>
    <w:rPr>
      <w:rFonts w:asciiTheme="minorHAnsi" w:eastAsiaTheme="minorHAnsi" w:hAnsiTheme="minorHAnsi" w:cstheme="minorBid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i01.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13C27-8B69-418D-B2A6-FFDC651E3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7</Pages>
  <Words>2793</Words>
  <Characters>14234</Characters>
  <Application>Microsoft Office Word</Application>
  <DocSecurity>0</DocSecurity>
  <Lines>118</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Sites EG les mieux référencés.docx</vt:lpstr>
      <vt:lpstr>Sites EG les mieux référencés.docx</vt:lpstr>
    </vt:vector>
  </TitlesOfParts>
  <Company>Education Nationale</Company>
  <LinksUpToDate>false</LinksUpToDate>
  <CharactersWithSpaces>16994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Sites EG les mieux référencés.docx</dc:title>
  <dc:creator>Utilisateur Windows</dc:creator>
  <cp:lastModifiedBy>Jean-Philippe MINIER</cp:lastModifiedBy>
  <cp:revision>29</cp:revision>
  <cp:lastPrinted>2023-10-03T10:10:00Z</cp:lastPrinted>
  <dcterms:created xsi:type="dcterms:W3CDTF">2019-02-14T07:21:00Z</dcterms:created>
  <dcterms:modified xsi:type="dcterms:W3CDTF">2024-03-11T13:29:00Z</dcterms:modified>
</cp:coreProperties>
</file>