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28" w:rsidRPr="00DE0F9E" w:rsidRDefault="00585228" w:rsidP="00153809">
      <w:pPr>
        <w:rPr>
          <w:rFonts w:ascii="Arial" w:hAnsi="Arial" w:cs="Arial"/>
          <w:b/>
          <w:i/>
          <w:color w:val="943634" w:themeColor="accent2" w:themeShade="BF"/>
          <w:sz w:val="56"/>
          <w:szCs w:val="202"/>
        </w:rPr>
      </w:pPr>
      <w:r w:rsidRPr="00DE0F9E">
        <w:rPr>
          <w:rFonts w:ascii="Arial" w:hAnsi="Arial" w:cs="Arial"/>
          <w:b/>
          <w:i/>
          <w:color w:val="943634" w:themeColor="accent2" w:themeShade="BF"/>
          <w:sz w:val="56"/>
          <w:szCs w:val="202"/>
        </w:rPr>
        <w:t>Avant propos</w:t>
      </w:r>
    </w:p>
    <w:p w:rsidR="00153809" w:rsidRPr="00DE0F9E" w:rsidRDefault="00585228" w:rsidP="00153809">
      <w:pPr>
        <w:rPr>
          <w:rFonts w:ascii="Arial" w:hAnsi="Arial" w:cs="Arial"/>
          <w:b/>
          <w:i/>
          <w:color w:val="943634" w:themeColor="accent2" w:themeShade="BF"/>
          <w:sz w:val="24"/>
          <w:szCs w:val="202"/>
        </w:rPr>
      </w:pPr>
      <w:r w:rsidRPr="00DE0F9E">
        <w:rPr>
          <w:rFonts w:ascii="Arial" w:hAnsi="Arial" w:cs="Arial"/>
          <w:i/>
          <w:color w:val="943634" w:themeColor="accent2" w:themeShade="BF"/>
          <w:sz w:val="24"/>
          <w:szCs w:val="202"/>
        </w:rPr>
        <w:t xml:space="preserve">L'objectif de ce document est de vous </w:t>
      </w:r>
      <w:r w:rsidR="005A62EA" w:rsidRPr="00DE0F9E">
        <w:rPr>
          <w:rFonts w:ascii="Arial" w:hAnsi="Arial" w:cs="Arial"/>
          <w:i/>
          <w:color w:val="943634" w:themeColor="accent2" w:themeShade="BF"/>
          <w:sz w:val="24"/>
          <w:szCs w:val="202"/>
        </w:rPr>
        <w:t>aider à constituer un dossier complet pour cette première Situation professionnelle avec la paie</w:t>
      </w:r>
      <w:r w:rsidRPr="00DE0F9E">
        <w:rPr>
          <w:rFonts w:ascii="Arial" w:hAnsi="Arial" w:cs="Arial"/>
          <w:i/>
          <w:color w:val="943634" w:themeColor="accent2" w:themeShade="BF"/>
          <w:sz w:val="24"/>
          <w:szCs w:val="202"/>
        </w:rPr>
        <w:t>, ceci afin d'en faire la synthèse afin de pouvoir le présenter pour l'examen dans plus d'un an...</w:t>
      </w:r>
      <w:r w:rsidR="00153809" w:rsidRPr="00DE0F9E">
        <w:rPr>
          <w:rFonts w:ascii="Arial" w:hAnsi="Arial" w:cs="Arial"/>
          <w:i/>
          <w:color w:val="943634" w:themeColor="accent2" w:themeShade="BF"/>
          <w:sz w:val="24"/>
          <w:szCs w:val="202"/>
        </w:rPr>
        <w:t xml:space="preserve"> </w:t>
      </w:r>
    </w:p>
    <w:p w:rsidR="00C936B6" w:rsidRPr="00DE0F9E" w:rsidRDefault="009A3616" w:rsidP="009A3616">
      <w:pPr>
        <w:jc w:val="center"/>
        <w:rPr>
          <w:rFonts w:ascii="Arial" w:hAnsi="Arial" w:cs="Arial"/>
          <w:b/>
          <w:sz w:val="56"/>
          <w:szCs w:val="202"/>
        </w:rPr>
      </w:pPr>
      <w:r w:rsidRPr="00DE0F9E">
        <w:rPr>
          <w:rFonts w:ascii="Arial" w:hAnsi="Arial" w:cs="Arial"/>
          <w:b/>
          <w:sz w:val="56"/>
          <w:szCs w:val="202"/>
        </w:rPr>
        <w:t>DOSSIER</w:t>
      </w:r>
      <w:r w:rsidR="00874FE2" w:rsidRPr="00DE0F9E">
        <w:rPr>
          <w:rFonts w:ascii="Arial" w:hAnsi="Arial" w:cs="Arial"/>
          <w:b/>
          <w:sz w:val="56"/>
          <w:szCs w:val="202"/>
        </w:rPr>
        <w:t xml:space="preserve"> </w:t>
      </w:r>
      <w:r w:rsidRPr="00DE0F9E">
        <w:rPr>
          <w:rFonts w:ascii="Arial" w:hAnsi="Arial" w:cs="Arial"/>
          <w:b/>
          <w:sz w:val="56"/>
          <w:szCs w:val="202"/>
        </w:rPr>
        <w:t>ZOLPAN</w:t>
      </w:r>
    </w:p>
    <w:p w:rsidR="00874FE2" w:rsidRPr="00DE0F9E" w:rsidRDefault="00874FE2" w:rsidP="00874FE2">
      <w:pPr>
        <w:rPr>
          <w:rFonts w:ascii="Arial" w:hAnsi="Arial" w:cs="Arial"/>
          <w:i/>
          <w:color w:val="943634" w:themeColor="accent2" w:themeShade="BF"/>
          <w:sz w:val="24"/>
          <w:szCs w:val="36"/>
        </w:rPr>
      </w:pPr>
      <w:r w:rsidRPr="00DE0F9E">
        <w:rPr>
          <w:rFonts w:ascii="Arial" w:hAnsi="Arial" w:cs="Arial"/>
          <w:b/>
          <w:sz w:val="32"/>
          <w:szCs w:val="36"/>
        </w:rPr>
        <w:t xml:space="preserve">Contexte </w:t>
      </w:r>
      <w:r w:rsidRPr="00DE0F9E">
        <w:rPr>
          <w:rFonts w:ascii="Arial" w:hAnsi="Arial" w:cs="Arial"/>
          <w:i/>
          <w:color w:val="943634" w:themeColor="accent2" w:themeShade="BF"/>
          <w:sz w:val="24"/>
          <w:szCs w:val="36"/>
          <w:highlight w:val="yellow"/>
        </w:rPr>
        <w:t>(rappeler le contexte du travail qui vous a été confié</w:t>
      </w:r>
      <w:r w:rsidR="005A62EA" w:rsidRPr="00DE0F9E">
        <w:rPr>
          <w:rFonts w:ascii="Arial" w:hAnsi="Arial" w:cs="Arial"/>
          <w:i/>
          <w:color w:val="943634" w:themeColor="accent2" w:themeShade="BF"/>
          <w:sz w:val="24"/>
          <w:szCs w:val="36"/>
          <w:highlight w:val="yellow"/>
        </w:rPr>
        <w:t xml:space="preserve"> que vous devez présenter à l’oral</w:t>
      </w:r>
      <w:r w:rsidRPr="00DE0F9E">
        <w:rPr>
          <w:rFonts w:ascii="Arial" w:hAnsi="Arial" w:cs="Arial"/>
          <w:i/>
          <w:color w:val="943634" w:themeColor="accent2" w:themeShade="BF"/>
          <w:sz w:val="24"/>
          <w:szCs w:val="36"/>
          <w:highlight w:val="yellow"/>
        </w:rPr>
        <w:t>)</w:t>
      </w:r>
    </w:p>
    <w:p w:rsidR="00874FE2" w:rsidRPr="00DE0F9E" w:rsidRDefault="00874FE2" w:rsidP="00874FE2">
      <w:pPr>
        <w:rPr>
          <w:rFonts w:ascii="Arial" w:hAnsi="Arial" w:cs="Arial"/>
          <w:sz w:val="24"/>
        </w:rPr>
      </w:pPr>
      <w:r w:rsidRPr="00DE0F9E">
        <w:rPr>
          <w:rFonts w:ascii="Arial" w:hAnsi="Arial" w:cs="Arial"/>
          <w:sz w:val="24"/>
        </w:rPr>
        <w:t>Vous réalisez votre stage dans un cabinet d’expertise comptable. Votre tuteur, M. LUPIN vous confie un certain nombre de travaux sur le logiciel de paie pour un nouveau client du cabinet, l’entreprise ZOLPAN dont le nouveau dirigeant sera en poste le 8 janvier 2018.</w:t>
      </w:r>
    </w:p>
    <w:p w:rsidR="00874FE2" w:rsidRPr="00DE0F9E" w:rsidRDefault="00874FE2" w:rsidP="00874FE2">
      <w:pPr>
        <w:rPr>
          <w:rFonts w:ascii="Arial" w:hAnsi="Arial" w:cs="Arial"/>
          <w:sz w:val="14"/>
        </w:rPr>
      </w:pPr>
    </w:p>
    <w:p w:rsidR="00874FE2" w:rsidRPr="00DE0F9E" w:rsidRDefault="00874FE2" w:rsidP="00874FE2">
      <w:pPr>
        <w:rPr>
          <w:rFonts w:ascii="Arial" w:hAnsi="Arial" w:cs="Arial"/>
          <w:sz w:val="24"/>
        </w:rPr>
      </w:pPr>
      <w:r w:rsidRPr="00DE0F9E">
        <w:rPr>
          <w:rFonts w:ascii="Arial" w:hAnsi="Arial" w:cs="Arial"/>
          <w:sz w:val="24"/>
        </w:rPr>
        <w:t>Le client du cabinet dans lequel j'effectue mon stage est ZOLPAN</w:t>
      </w:r>
      <w:r w:rsidR="00585228" w:rsidRPr="00DE0F9E">
        <w:rPr>
          <w:rFonts w:ascii="Arial" w:hAnsi="Arial" w:cs="Arial"/>
          <w:sz w:val="24"/>
        </w:rPr>
        <w:t>, entreprise située à Bourg en Bresse</w:t>
      </w:r>
      <w:r w:rsidRPr="00DE0F9E">
        <w:rPr>
          <w:rFonts w:ascii="Arial" w:hAnsi="Arial" w:cs="Arial"/>
          <w:sz w:val="24"/>
        </w:rPr>
        <w:t>. Son activité consiste à vendre de la peinture et accessoires de peinture auprès d’une clientèle de professionnels mais aussi de particuliers. L’organigramme de l’entreprise sera le suivant :</w:t>
      </w:r>
    </w:p>
    <w:p w:rsidR="00874FE2" w:rsidRPr="00DE0F9E" w:rsidRDefault="00874FE2" w:rsidP="00874FE2">
      <w:pPr>
        <w:rPr>
          <w:rFonts w:ascii="Arial" w:hAnsi="Arial" w:cs="Arial"/>
          <w:sz w:val="20"/>
        </w:rPr>
      </w:pPr>
      <w:r w:rsidRPr="00DE0F9E">
        <w:rPr>
          <w:rFonts w:ascii="Arial" w:hAnsi="Arial" w:cs="Arial"/>
          <w:noProof/>
          <w:sz w:val="16"/>
        </w:rPr>
        <w:drawing>
          <wp:inline distT="0" distB="0" distL="0" distR="0" wp14:anchorId="0354B6C1" wp14:editId="63F3AD41">
            <wp:extent cx="6602966" cy="1520455"/>
            <wp:effectExtent l="0" t="0" r="26670" b="0"/>
            <wp:docPr id="5" name="Diagramme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74FE2" w:rsidRPr="00DE0F9E" w:rsidRDefault="00874FE2" w:rsidP="00874FE2">
      <w:pPr>
        <w:pStyle w:val="Paragraphedeliste"/>
        <w:spacing w:after="60" w:line="259" w:lineRule="auto"/>
        <w:ind w:left="0"/>
        <w:jc w:val="both"/>
        <w:rPr>
          <w:rFonts w:ascii="Arial" w:hAnsi="Arial" w:cs="Arial"/>
          <w:sz w:val="12"/>
        </w:rPr>
      </w:pPr>
      <w:bookmarkStart w:id="0" w:name="OLE_LINK2"/>
    </w:p>
    <w:p w:rsidR="00585228" w:rsidRPr="00DE0F9E" w:rsidRDefault="00585228" w:rsidP="00585228">
      <w:pPr>
        <w:rPr>
          <w:rFonts w:ascii="Arial" w:hAnsi="Arial" w:cs="Arial"/>
          <w:b/>
          <w:sz w:val="32"/>
          <w:szCs w:val="36"/>
        </w:rPr>
      </w:pPr>
    </w:p>
    <w:p w:rsidR="00585228" w:rsidRPr="00DE0F9E" w:rsidRDefault="00153809" w:rsidP="00585228">
      <w:pPr>
        <w:rPr>
          <w:rFonts w:ascii="Arial" w:hAnsi="Arial" w:cs="Arial"/>
          <w:i/>
          <w:color w:val="943634" w:themeColor="accent2" w:themeShade="BF"/>
          <w:sz w:val="24"/>
          <w:szCs w:val="36"/>
        </w:rPr>
      </w:pPr>
      <w:r w:rsidRPr="00DE0F9E">
        <w:rPr>
          <w:rFonts w:ascii="Arial" w:hAnsi="Arial" w:cs="Arial"/>
          <w:b/>
          <w:sz w:val="32"/>
          <w:szCs w:val="36"/>
        </w:rPr>
        <w:t>Missions réalisées</w:t>
      </w:r>
      <w:r w:rsidR="00585228" w:rsidRPr="00DE0F9E">
        <w:rPr>
          <w:rFonts w:ascii="Arial" w:hAnsi="Arial" w:cs="Arial"/>
          <w:b/>
          <w:sz w:val="32"/>
          <w:szCs w:val="36"/>
        </w:rPr>
        <w:t xml:space="preserve"> </w:t>
      </w:r>
      <w:r w:rsidR="00585228" w:rsidRPr="00DE0F9E">
        <w:rPr>
          <w:rFonts w:ascii="Arial" w:hAnsi="Arial" w:cs="Arial"/>
          <w:i/>
          <w:color w:val="943634" w:themeColor="accent2" w:themeShade="BF"/>
          <w:sz w:val="24"/>
          <w:szCs w:val="36"/>
          <w:highlight w:val="yellow"/>
        </w:rPr>
        <w:t xml:space="preserve">(les missions </w:t>
      </w:r>
      <w:r w:rsidR="00DE0F9E" w:rsidRPr="00DE0F9E">
        <w:rPr>
          <w:rFonts w:ascii="Arial" w:hAnsi="Arial" w:cs="Arial"/>
          <w:i/>
          <w:color w:val="943634" w:themeColor="accent2" w:themeShade="BF"/>
          <w:sz w:val="24"/>
          <w:szCs w:val="36"/>
          <w:highlight w:val="yellow"/>
        </w:rPr>
        <w:t xml:space="preserve">que vous allez présenter peuvent suivre un </w:t>
      </w:r>
      <w:r w:rsidR="00585228" w:rsidRPr="00DE0F9E">
        <w:rPr>
          <w:rFonts w:ascii="Arial" w:hAnsi="Arial" w:cs="Arial"/>
          <w:i/>
          <w:color w:val="943634" w:themeColor="accent2" w:themeShade="BF"/>
          <w:sz w:val="24"/>
          <w:szCs w:val="36"/>
          <w:highlight w:val="yellow"/>
          <w:u w:val="single"/>
        </w:rPr>
        <w:t xml:space="preserve"> ordre différent</w:t>
      </w:r>
      <w:r w:rsidR="00585228" w:rsidRPr="00DE0F9E">
        <w:rPr>
          <w:rFonts w:ascii="Arial" w:hAnsi="Arial" w:cs="Arial"/>
          <w:i/>
          <w:color w:val="943634" w:themeColor="accent2" w:themeShade="BF"/>
          <w:sz w:val="24"/>
          <w:szCs w:val="36"/>
          <w:highlight w:val="yellow"/>
        </w:rPr>
        <w:t xml:space="preserve"> des travaux réalisés car la Situation professionnelle suivait une progression pédagogique)</w:t>
      </w:r>
      <w:r w:rsidR="00DE0F9E" w:rsidRPr="00DE0F9E">
        <w:rPr>
          <w:rFonts w:ascii="Arial" w:hAnsi="Arial" w:cs="Arial"/>
          <w:i/>
          <w:color w:val="943634" w:themeColor="accent2" w:themeShade="BF"/>
          <w:sz w:val="24"/>
          <w:szCs w:val="36"/>
        </w:rPr>
        <w:t> : l’ordre de présentation pourrait être le suivant :</w:t>
      </w:r>
    </w:p>
    <w:p w:rsidR="00153809" w:rsidRPr="00DE0F9E" w:rsidRDefault="00153809" w:rsidP="00585228">
      <w:pPr>
        <w:pStyle w:val="Paragraphedeliste"/>
        <w:spacing w:after="120" w:line="259" w:lineRule="auto"/>
        <w:ind w:left="0"/>
        <w:contextualSpacing w:val="0"/>
        <w:jc w:val="both"/>
        <w:rPr>
          <w:rFonts w:ascii="Arial" w:hAnsi="Arial" w:cs="Arial"/>
          <w:sz w:val="12"/>
        </w:rPr>
      </w:pPr>
    </w:p>
    <w:p w:rsidR="00874FE2" w:rsidRPr="00DE0F9E" w:rsidRDefault="00874FE2" w:rsidP="00585228">
      <w:pPr>
        <w:pStyle w:val="Paragraphedeliste"/>
        <w:numPr>
          <w:ilvl w:val="0"/>
          <w:numId w:val="7"/>
        </w:numPr>
        <w:spacing w:after="120" w:line="259" w:lineRule="auto"/>
        <w:contextualSpacing w:val="0"/>
        <w:jc w:val="both"/>
        <w:rPr>
          <w:rFonts w:ascii="Arial" w:hAnsi="Arial" w:cs="Arial"/>
          <w:sz w:val="24"/>
        </w:rPr>
      </w:pPr>
      <w:r w:rsidRPr="00DE0F9E">
        <w:rPr>
          <w:rFonts w:ascii="Arial" w:hAnsi="Arial" w:cs="Arial"/>
          <w:sz w:val="24"/>
        </w:rPr>
        <w:t>Prépar</w:t>
      </w:r>
      <w:r w:rsidR="00153809" w:rsidRPr="00DE0F9E">
        <w:rPr>
          <w:rFonts w:ascii="Arial" w:hAnsi="Arial" w:cs="Arial"/>
          <w:sz w:val="24"/>
        </w:rPr>
        <w:t>ation du</w:t>
      </w:r>
      <w:r w:rsidRPr="00DE0F9E">
        <w:rPr>
          <w:rFonts w:ascii="Arial" w:hAnsi="Arial" w:cs="Arial"/>
          <w:sz w:val="24"/>
        </w:rPr>
        <w:t xml:space="preserve"> paramétrage de la paie sur EBP</w:t>
      </w:r>
    </w:p>
    <w:p w:rsidR="00962EBE" w:rsidRPr="00DE0F9E" w:rsidRDefault="00962EBE" w:rsidP="00962EBE">
      <w:pPr>
        <w:pStyle w:val="Paragraphedeliste"/>
        <w:numPr>
          <w:ilvl w:val="0"/>
          <w:numId w:val="7"/>
        </w:numPr>
        <w:spacing w:after="120" w:line="259" w:lineRule="auto"/>
        <w:contextualSpacing w:val="0"/>
        <w:jc w:val="both"/>
        <w:rPr>
          <w:rFonts w:ascii="Arial" w:hAnsi="Arial" w:cs="Arial"/>
          <w:sz w:val="24"/>
        </w:rPr>
      </w:pPr>
      <w:r w:rsidRPr="00DE0F9E">
        <w:rPr>
          <w:rFonts w:ascii="Arial" w:hAnsi="Arial" w:cs="Arial"/>
          <w:sz w:val="24"/>
        </w:rPr>
        <w:t>Impression de certains documents du logiciel (DPAE etc...)</w:t>
      </w:r>
    </w:p>
    <w:p w:rsidR="00874FE2" w:rsidRPr="00DE0F9E" w:rsidRDefault="00F74709" w:rsidP="00585228">
      <w:pPr>
        <w:pStyle w:val="Paragraphedeliste"/>
        <w:numPr>
          <w:ilvl w:val="0"/>
          <w:numId w:val="7"/>
        </w:numPr>
        <w:spacing w:after="120" w:line="259" w:lineRule="auto"/>
        <w:contextualSpacing w:val="0"/>
        <w:jc w:val="both"/>
        <w:rPr>
          <w:rFonts w:ascii="Arial" w:hAnsi="Arial" w:cs="Arial"/>
          <w:sz w:val="24"/>
        </w:rPr>
      </w:pPr>
      <w:r w:rsidRPr="00DE0F9E">
        <w:rPr>
          <w:rFonts w:ascii="Arial" w:hAnsi="Arial" w:cs="Arial"/>
          <w:sz w:val="24"/>
        </w:rPr>
        <w:t>C</w:t>
      </w:r>
      <w:r w:rsidR="00153809" w:rsidRPr="00DE0F9E">
        <w:rPr>
          <w:rFonts w:ascii="Arial" w:hAnsi="Arial" w:cs="Arial"/>
          <w:sz w:val="24"/>
        </w:rPr>
        <w:t xml:space="preserve">ontrôle de deux bulletins de paie </w:t>
      </w:r>
    </w:p>
    <w:p w:rsidR="00153809" w:rsidRPr="00DE0F9E" w:rsidRDefault="00153809" w:rsidP="00585228">
      <w:pPr>
        <w:pStyle w:val="Paragraphedeliste"/>
        <w:numPr>
          <w:ilvl w:val="0"/>
          <w:numId w:val="7"/>
        </w:numPr>
        <w:spacing w:after="120" w:line="259" w:lineRule="auto"/>
        <w:contextualSpacing w:val="0"/>
        <w:jc w:val="both"/>
        <w:rPr>
          <w:rFonts w:ascii="Arial" w:hAnsi="Arial" w:cs="Arial"/>
          <w:sz w:val="24"/>
        </w:rPr>
      </w:pPr>
      <w:r w:rsidRPr="00DE0F9E">
        <w:rPr>
          <w:rFonts w:ascii="Arial" w:hAnsi="Arial" w:cs="Arial"/>
          <w:sz w:val="24"/>
        </w:rPr>
        <w:t>Rapprochement entre le livre de paie et l'écriture comptable transférée du logiciel de paie</w:t>
      </w:r>
    </w:p>
    <w:bookmarkEnd w:id="0"/>
    <w:p w:rsidR="007E621A" w:rsidRPr="00DE0F9E" w:rsidRDefault="007E621A" w:rsidP="007E621A">
      <w:pPr>
        <w:pStyle w:val="Paragraphedeliste"/>
        <w:rPr>
          <w:rFonts w:ascii="Arial" w:hAnsi="Arial" w:cs="Arial"/>
          <w:sz w:val="24"/>
        </w:rPr>
      </w:pPr>
    </w:p>
    <w:p w:rsidR="00585228" w:rsidRPr="00DE0F9E" w:rsidRDefault="00585228">
      <w:pPr>
        <w:rPr>
          <w:rFonts w:ascii="Arial" w:hAnsi="Arial" w:cs="Arial"/>
          <w:szCs w:val="24"/>
        </w:rPr>
      </w:pPr>
      <w:r w:rsidRPr="00DE0F9E">
        <w:rPr>
          <w:rFonts w:ascii="Arial" w:hAnsi="Arial" w:cs="Arial"/>
          <w:szCs w:val="24"/>
        </w:rPr>
        <w:br w:type="page"/>
      </w:r>
    </w:p>
    <w:p w:rsidR="004D6A34" w:rsidRPr="00DE0F9E" w:rsidRDefault="00585228" w:rsidP="00962EBE">
      <w:pPr>
        <w:pStyle w:val="Paragraphedeliste"/>
        <w:pBdr>
          <w:bottom w:val="single" w:sz="4" w:space="1" w:color="auto"/>
        </w:pBdr>
        <w:ind w:left="0"/>
        <w:rPr>
          <w:rFonts w:ascii="Arial" w:hAnsi="Arial" w:cs="Arial"/>
          <w:sz w:val="32"/>
          <w:szCs w:val="24"/>
        </w:rPr>
      </w:pPr>
      <w:r w:rsidRPr="00DE0F9E">
        <w:rPr>
          <w:rFonts w:ascii="Arial" w:hAnsi="Arial" w:cs="Arial"/>
          <w:sz w:val="32"/>
          <w:szCs w:val="24"/>
        </w:rPr>
        <w:lastRenderedPageBreak/>
        <w:t>1</w:t>
      </w:r>
      <w:r w:rsidRPr="00DE0F9E">
        <w:rPr>
          <w:rFonts w:ascii="Arial" w:hAnsi="Arial" w:cs="Arial"/>
          <w:sz w:val="32"/>
          <w:szCs w:val="24"/>
          <w:vertAlign w:val="superscript"/>
        </w:rPr>
        <w:t>ère</w:t>
      </w:r>
      <w:r w:rsidRPr="00DE0F9E">
        <w:rPr>
          <w:rFonts w:ascii="Arial" w:hAnsi="Arial" w:cs="Arial"/>
          <w:sz w:val="32"/>
          <w:szCs w:val="24"/>
        </w:rPr>
        <w:t xml:space="preserve">  mission : p</w:t>
      </w:r>
      <w:r w:rsidR="00153809" w:rsidRPr="00DE0F9E">
        <w:rPr>
          <w:rFonts w:ascii="Arial" w:hAnsi="Arial" w:cs="Arial"/>
          <w:sz w:val="32"/>
          <w:szCs w:val="24"/>
        </w:rPr>
        <w:t>réparer le paramétrage de la paie sur EBP</w:t>
      </w:r>
    </w:p>
    <w:p w:rsidR="004D6A34" w:rsidRPr="00DE0F9E" w:rsidRDefault="004D6A34" w:rsidP="00153809">
      <w:pPr>
        <w:pStyle w:val="Paragraphedeliste"/>
        <w:ind w:left="0"/>
        <w:rPr>
          <w:rFonts w:ascii="Arial" w:hAnsi="Arial" w:cs="Arial"/>
          <w:szCs w:val="24"/>
        </w:rPr>
      </w:pPr>
    </w:p>
    <w:p w:rsidR="00153809" w:rsidRPr="00DE0F9E" w:rsidRDefault="00153809" w:rsidP="00585228">
      <w:pPr>
        <w:pStyle w:val="Paragraphedeliste"/>
        <w:ind w:left="714" w:hanging="357"/>
        <w:contextualSpacing w:val="0"/>
        <w:rPr>
          <w:rFonts w:ascii="Arial" w:hAnsi="Arial" w:cs="Arial"/>
          <w:sz w:val="24"/>
          <w:szCs w:val="24"/>
        </w:rPr>
      </w:pPr>
      <w:r w:rsidRPr="00DE0F9E">
        <w:rPr>
          <w:rFonts w:ascii="Arial" w:hAnsi="Arial" w:cs="Arial"/>
          <w:sz w:val="24"/>
          <w:szCs w:val="24"/>
        </w:rPr>
        <w:t>Deux travaux ont été nécessaires</w:t>
      </w:r>
      <w:r w:rsidR="00585228" w:rsidRPr="00DE0F9E">
        <w:rPr>
          <w:rFonts w:ascii="Arial" w:hAnsi="Arial" w:cs="Arial"/>
          <w:sz w:val="24"/>
          <w:szCs w:val="24"/>
        </w:rPr>
        <w:t xml:space="preserve"> :</w:t>
      </w:r>
    </w:p>
    <w:p w:rsidR="00585228" w:rsidRPr="00DE0F9E" w:rsidRDefault="00585228" w:rsidP="00585228">
      <w:pPr>
        <w:pStyle w:val="Paragraphedeliste"/>
        <w:numPr>
          <w:ilvl w:val="0"/>
          <w:numId w:val="10"/>
        </w:numPr>
        <w:ind w:left="714" w:hanging="357"/>
        <w:contextualSpacing w:val="0"/>
        <w:rPr>
          <w:rFonts w:ascii="Arial" w:hAnsi="Arial" w:cs="Arial"/>
          <w:sz w:val="24"/>
          <w:szCs w:val="24"/>
        </w:rPr>
      </w:pPr>
      <w:r w:rsidRPr="00DE0F9E">
        <w:rPr>
          <w:rFonts w:ascii="Arial" w:hAnsi="Arial" w:cs="Arial"/>
          <w:b/>
          <w:sz w:val="24"/>
          <w:szCs w:val="24"/>
        </w:rPr>
        <w:t>Situer l'entreprise dans son environnement</w:t>
      </w:r>
      <w:r w:rsidRPr="00DE0F9E">
        <w:rPr>
          <w:rFonts w:ascii="Arial" w:hAnsi="Arial" w:cs="Arial"/>
          <w:sz w:val="24"/>
          <w:szCs w:val="24"/>
        </w:rPr>
        <w:t xml:space="preserve"> </w:t>
      </w:r>
      <w:r w:rsidRPr="00DE0F9E">
        <w:rPr>
          <w:rFonts w:ascii="Arial" w:hAnsi="Arial" w:cs="Arial"/>
          <w:b/>
          <w:sz w:val="24"/>
          <w:szCs w:val="24"/>
        </w:rPr>
        <w:t>juridique,</w:t>
      </w:r>
      <w:r w:rsidRPr="00DE0F9E">
        <w:rPr>
          <w:rFonts w:ascii="Arial" w:hAnsi="Arial" w:cs="Arial"/>
          <w:sz w:val="24"/>
          <w:szCs w:val="24"/>
        </w:rPr>
        <w:t xml:space="preserve"> notamment rechercher une Convention collective applicable à l'activité de l'entreprise, ainsi qu'un code NAF.</w:t>
      </w:r>
    </w:p>
    <w:p w:rsidR="00585228" w:rsidRPr="00DE0F9E" w:rsidRDefault="00585228" w:rsidP="00585228">
      <w:pPr>
        <w:pStyle w:val="Paragraphedeliste"/>
        <w:numPr>
          <w:ilvl w:val="0"/>
          <w:numId w:val="10"/>
        </w:numPr>
        <w:ind w:left="714" w:hanging="357"/>
        <w:contextualSpacing w:val="0"/>
        <w:rPr>
          <w:rFonts w:ascii="Arial" w:hAnsi="Arial" w:cs="Arial"/>
          <w:sz w:val="24"/>
          <w:szCs w:val="24"/>
        </w:rPr>
      </w:pPr>
      <w:r w:rsidRPr="00DE0F9E">
        <w:rPr>
          <w:rFonts w:ascii="Arial" w:hAnsi="Arial" w:cs="Arial"/>
          <w:b/>
          <w:sz w:val="24"/>
          <w:szCs w:val="24"/>
        </w:rPr>
        <w:t>Rechercher des constantes de paie</w:t>
      </w:r>
      <w:r w:rsidRPr="00DE0F9E">
        <w:rPr>
          <w:rFonts w:ascii="Arial" w:hAnsi="Arial" w:cs="Arial"/>
          <w:sz w:val="24"/>
          <w:szCs w:val="24"/>
        </w:rPr>
        <w:t xml:space="preserve"> (SMIC, taux du versement transport de la ville de Bourg en Bresse) </w:t>
      </w:r>
    </w:p>
    <w:p w:rsidR="00585228" w:rsidRPr="00DE0F9E" w:rsidRDefault="00585228" w:rsidP="00153809">
      <w:pPr>
        <w:pStyle w:val="Titre2"/>
        <w:rPr>
          <w:rFonts w:ascii="Arial" w:hAnsi="Arial" w:cs="Arial"/>
          <w:i/>
          <w:sz w:val="22"/>
        </w:rPr>
      </w:pPr>
    </w:p>
    <w:p w:rsidR="00341A74" w:rsidRPr="00DE0F9E" w:rsidRDefault="00341A74" w:rsidP="00153809">
      <w:pPr>
        <w:pStyle w:val="Titre2"/>
        <w:rPr>
          <w:rFonts w:ascii="Arial" w:hAnsi="Arial" w:cs="Arial"/>
          <w:i/>
          <w:sz w:val="22"/>
        </w:rPr>
      </w:pPr>
      <w:r w:rsidRPr="00DE0F9E">
        <w:rPr>
          <w:rFonts w:ascii="Arial" w:hAnsi="Arial" w:cs="Arial"/>
          <w:b w:val="0"/>
          <w:sz w:val="28"/>
          <w:u w:val="single"/>
        </w:rPr>
        <w:t>1. Situer l'entreprise dans son environnement</w:t>
      </w:r>
      <w:r w:rsidRPr="00DE0F9E">
        <w:rPr>
          <w:rFonts w:ascii="Arial" w:hAnsi="Arial" w:cs="Arial"/>
          <w:sz w:val="28"/>
          <w:u w:val="single"/>
        </w:rPr>
        <w:t xml:space="preserve"> </w:t>
      </w:r>
      <w:r w:rsidRPr="00DE0F9E">
        <w:rPr>
          <w:rFonts w:ascii="Arial" w:hAnsi="Arial" w:cs="Arial"/>
          <w:b w:val="0"/>
          <w:sz w:val="28"/>
          <w:u w:val="single"/>
        </w:rPr>
        <w:t>juridique</w:t>
      </w:r>
      <w:r w:rsidRPr="00DE0F9E">
        <w:rPr>
          <w:rFonts w:ascii="Arial" w:hAnsi="Arial" w:cs="Arial"/>
          <w:i/>
          <w:sz w:val="24"/>
        </w:rPr>
        <w:t xml:space="preserve"> </w:t>
      </w:r>
      <w:r w:rsidRPr="00DE0F9E">
        <w:rPr>
          <w:rFonts w:ascii="Arial" w:hAnsi="Arial" w:cs="Arial"/>
          <w:b w:val="0"/>
          <w:i/>
          <w:color w:val="943634" w:themeColor="accent2" w:themeShade="BF"/>
          <w:sz w:val="24"/>
          <w:szCs w:val="36"/>
          <w:highlight w:val="yellow"/>
        </w:rPr>
        <w:t>(Mettre des liens hypertextes pour</w:t>
      </w:r>
      <w:r w:rsidRPr="00DE0F9E">
        <w:rPr>
          <w:rFonts w:ascii="Arial" w:hAnsi="Arial" w:cs="Arial"/>
          <w:i/>
          <w:sz w:val="22"/>
          <w:highlight w:val="yellow"/>
        </w:rPr>
        <w:t xml:space="preserve"> </w:t>
      </w:r>
      <w:r w:rsidRPr="00DE0F9E">
        <w:rPr>
          <w:rFonts w:ascii="Arial" w:hAnsi="Arial" w:cs="Arial"/>
          <w:b w:val="0"/>
          <w:i/>
          <w:color w:val="943634" w:themeColor="accent2" w:themeShade="BF"/>
          <w:sz w:val="24"/>
          <w:szCs w:val="36"/>
          <w:highlight w:val="yellow"/>
        </w:rPr>
        <w:t>retrouver facilement les sources).</w:t>
      </w:r>
    </w:p>
    <w:p w:rsidR="00341A74" w:rsidRPr="00DE0F9E" w:rsidRDefault="00341A74" w:rsidP="00153809">
      <w:pPr>
        <w:pStyle w:val="Titre2"/>
        <w:rPr>
          <w:rFonts w:ascii="Arial" w:hAnsi="Arial" w:cs="Arial"/>
          <w:i/>
          <w:sz w:val="22"/>
        </w:rPr>
      </w:pPr>
    </w:p>
    <w:p w:rsidR="00585228" w:rsidRPr="00DE0F9E" w:rsidRDefault="00341A74" w:rsidP="00153809">
      <w:pPr>
        <w:pStyle w:val="Titre2"/>
        <w:rPr>
          <w:rFonts w:ascii="Arial" w:hAnsi="Arial" w:cs="Arial"/>
          <w:i/>
          <w:sz w:val="22"/>
        </w:rPr>
      </w:pPr>
      <w:r w:rsidRPr="00C23E5C">
        <w:rPr>
          <w:rFonts w:ascii="Arial" w:hAnsi="Arial" w:cs="Arial"/>
          <w:i/>
          <w:sz w:val="24"/>
        </w:rPr>
        <w:t xml:space="preserve">A. </w:t>
      </w:r>
      <w:r w:rsidR="00585228" w:rsidRPr="00C23E5C">
        <w:rPr>
          <w:rFonts w:ascii="Arial" w:hAnsi="Arial" w:cs="Arial"/>
          <w:i/>
          <w:sz w:val="24"/>
        </w:rPr>
        <w:t xml:space="preserve">Recherche </w:t>
      </w:r>
      <w:r w:rsidRPr="00C23E5C">
        <w:rPr>
          <w:rFonts w:ascii="Arial" w:hAnsi="Arial" w:cs="Arial"/>
          <w:i/>
          <w:sz w:val="24"/>
        </w:rPr>
        <w:t>de la CCN applicable</w:t>
      </w:r>
      <w:r w:rsidR="00585228" w:rsidRPr="00C23E5C">
        <w:rPr>
          <w:rFonts w:ascii="Arial" w:hAnsi="Arial" w:cs="Arial"/>
          <w:i/>
          <w:sz w:val="24"/>
        </w:rPr>
        <w:t xml:space="preserve"> </w:t>
      </w:r>
      <w:r w:rsidR="00814B70">
        <w:rPr>
          <w:rFonts w:ascii="Arial" w:hAnsi="Arial" w:cs="Arial"/>
          <w:b w:val="0"/>
          <w:i/>
          <w:color w:val="943634" w:themeColor="accent2" w:themeShade="BF"/>
          <w:sz w:val="24"/>
          <w:szCs w:val="36"/>
          <w:highlight w:val="yellow"/>
        </w:rPr>
        <w:t>Vous devez démontrer</w:t>
      </w:r>
      <w:r w:rsidR="00814B70">
        <w:rPr>
          <w:rFonts w:ascii="Arial" w:hAnsi="Arial" w:cs="Arial"/>
          <w:b w:val="0"/>
          <w:i/>
          <w:color w:val="943634" w:themeColor="accent2" w:themeShade="BF"/>
          <w:sz w:val="24"/>
          <w:szCs w:val="36"/>
        </w:rPr>
        <w:t xml:space="preserve"> pourquoi vous avez choisi telle ou telle CCN, voire entre lesquelles avez-vous hésité</w:t>
      </w:r>
    </w:p>
    <w:p w:rsidR="00341A74" w:rsidRPr="00DE0F9E" w:rsidRDefault="00DE53CF" w:rsidP="00DE53CF">
      <w:pPr>
        <w:pStyle w:val="Titre2"/>
        <w:rPr>
          <w:rFonts w:ascii="Arial" w:hAnsi="Arial" w:cs="Arial"/>
          <w:sz w:val="24"/>
        </w:rPr>
      </w:pPr>
      <w:r>
        <w:rPr>
          <w:rFonts w:ascii="Arial" w:hAnsi="Arial" w:cs="Arial"/>
          <w:b w:val="0"/>
          <w:sz w:val="22"/>
        </w:rPr>
        <w:t xml:space="preserve">Ex : </w:t>
      </w:r>
      <w:r w:rsidR="00341A74" w:rsidRPr="00DE0F9E">
        <w:rPr>
          <w:rFonts w:ascii="Arial" w:hAnsi="Arial" w:cs="Arial"/>
          <w:b w:val="0"/>
          <w:sz w:val="22"/>
        </w:rPr>
        <w:t xml:space="preserve">Deux CCN pouvait répondre à l'activité de l'entreprise </w:t>
      </w:r>
    </w:p>
    <w:p w:rsidR="00DE53CF" w:rsidRDefault="00DE53CF" w:rsidP="00341A74">
      <w:pPr>
        <w:pStyle w:val="Titre2"/>
        <w:rPr>
          <w:rFonts w:ascii="Arial" w:hAnsi="Arial" w:cs="Arial"/>
          <w:sz w:val="24"/>
        </w:rPr>
      </w:pPr>
    </w:p>
    <w:p w:rsidR="00341A74" w:rsidRPr="00C23E5C" w:rsidRDefault="00341A74" w:rsidP="00341A74">
      <w:pPr>
        <w:pStyle w:val="Titre2"/>
        <w:rPr>
          <w:rFonts w:ascii="Arial" w:hAnsi="Arial" w:cs="Arial"/>
          <w:i/>
          <w:sz w:val="24"/>
        </w:rPr>
      </w:pPr>
      <w:r w:rsidRPr="00C23E5C">
        <w:rPr>
          <w:rFonts w:ascii="Arial" w:hAnsi="Arial" w:cs="Arial"/>
          <w:sz w:val="24"/>
        </w:rPr>
        <w:t>B</w:t>
      </w:r>
      <w:r w:rsidRPr="00C23E5C">
        <w:rPr>
          <w:rFonts w:ascii="Arial" w:hAnsi="Arial" w:cs="Arial"/>
          <w:i/>
          <w:sz w:val="24"/>
        </w:rPr>
        <w:t xml:space="preserve">. Recherche du code NAF etc... </w:t>
      </w:r>
    </w:p>
    <w:p w:rsidR="00341A74" w:rsidRPr="00DE0F9E" w:rsidRDefault="00341A74" w:rsidP="00153809">
      <w:pPr>
        <w:pStyle w:val="Titre2"/>
        <w:rPr>
          <w:rFonts w:ascii="Arial" w:hAnsi="Arial" w:cs="Arial"/>
          <w:i/>
          <w:sz w:val="22"/>
        </w:rPr>
      </w:pPr>
    </w:p>
    <w:p w:rsidR="00DE53CF" w:rsidRDefault="00DE53CF" w:rsidP="00153809">
      <w:pPr>
        <w:pStyle w:val="Titre2"/>
        <w:rPr>
          <w:rFonts w:ascii="Arial" w:hAnsi="Arial" w:cs="Arial"/>
          <w:b w:val="0"/>
          <w:sz w:val="28"/>
          <w:u w:val="single"/>
        </w:rPr>
      </w:pPr>
    </w:p>
    <w:p w:rsidR="00153809" w:rsidRPr="00DE0F9E" w:rsidRDefault="00341A74" w:rsidP="00153809">
      <w:pPr>
        <w:pStyle w:val="Titre2"/>
        <w:rPr>
          <w:rFonts w:ascii="Arial" w:hAnsi="Arial" w:cs="Arial"/>
          <w:b w:val="0"/>
          <w:sz w:val="28"/>
          <w:u w:val="single"/>
        </w:rPr>
      </w:pPr>
      <w:r w:rsidRPr="00DE0F9E">
        <w:rPr>
          <w:rFonts w:ascii="Arial" w:hAnsi="Arial" w:cs="Arial"/>
          <w:b w:val="0"/>
          <w:sz w:val="28"/>
          <w:u w:val="single"/>
        </w:rPr>
        <w:t>2. Rechercher des constantes de paie</w:t>
      </w:r>
    </w:p>
    <w:p w:rsidR="00341A74" w:rsidRPr="00DE0F9E" w:rsidRDefault="00341A74" w:rsidP="00DE0F9E">
      <w:pPr>
        <w:pStyle w:val="Normal1"/>
      </w:pPr>
    </w:p>
    <w:p w:rsidR="00341A74" w:rsidRPr="00DE0F9E" w:rsidRDefault="00341A74" w:rsidP="00DE0F9E">
      <w:pPr>
        <w:pStyle w:val="Normal1"/>
        <w:numPr>
          <w:ilvl w:val="0"/>
          <w:numId w:val="12"/>
        </w:numPr>
        <w:ind w:left="714" w:hanging="357"/>
        <w:rPr>
          <w:rFonts w:eastAsia="Trebuchet MS"/>
          <w:b/>
          <w:sz w:val="24"/>
        </w:rPr>
      </w:pPr>
      <w:r w:rsidRPr="00DE0F9E">
        <w:rPr>
          <w:rFonts w:eastAsia="Trebuchet MS"/>
          <w:b/>
          <w:sz w:val="24"/>
        </w:rPr>
        <w:t>SMIC</w:t>
      </w:r>
      <w:r w:rsidR="00DE53CF">
        <w:rPr>
          <w:rFonts w:eastAsia="Trebuchet MS"/>
          <w:b/>
          <w:sz w:val="24"/>
        </w:rPr>
        <w:t xml:space="preserve"> </w:t>
      </w:r>
      <w:r w:rsidR="00DE53CF" w:rsidRPr="00DE53CF">
        <w:rPr>
          <w:rFonts w:eastAsia="Trebuchet MS"/>
          <w:sz w:val="24"/>
          <w:highlight w:val="yellow"/>
        </w:rPr>
        <w:t>lien hypertexte</w:t>
      </w:r>
      <w:r w:rsidR="00DE53CF">
        <w:rPr>
          <w:rFonts w:eastAsia="Trebuchet MS"/>
          <w:b/>
          <w:sz w:val="24"/>
        </w:rPr>
        <w:t xml:space="preserve"> </w:t>
      </w:r>
    </w:p>
    <w:p w:rsidR="00341A74" w:rsidRPr="00DE0F9E" w:rsidRDefault="00341A74" w:rsidP="00DE0F9E">
      <w:pPr>
        <w:pStyle w:val="Normal1"/>
        <w:numPr>
          <w:ilvl w:val="0"/>
          <w:numId w:val="12"/>
        </w:numPr>
        <w:ind w:left="714" w:hanging="357"/>
        <w:rPr>
          <w:rFonts w:eastAsia="Trebuchet MS"/>
          <w:b/>
          <w:sz w:val="24"/>
        </w:rPr>
      </w:pPr>
      <w:r w:rsidRPr="00DE0F9E">
        <w:rPr>
          <w:rFonts w:eastAsia="Trebuchet MS"/>
          <w:b/>
          <w:sz w:val="24"/>
        </w:rPr>
        <w:t>PLFOND SS</w:t>
      </w:r>
      <w:r w:rsidR="00DE53CF" w:rsidRPr="00DE53CF">
        <w:rPr>
          <w:rFonts w:eastAsia="Trebuchet MS"/>
          <w:b/>
          <w:sz w:val="24"/>
        </w:rPr>
        <w:t xml:space="preserve"> </w:t>
      </w:r>
      <w:r w:rsidR="00DE53CF" w:rsidRPr="00DE53CF">
        <w:rPr>
          <w:rFonts w:eastAsia="Trebuchet MS"/>
          <w:sz w:val="24"/>
          <w:highlight w:val="yellow"/>
        </w:rPr>
        <w:t>lien hypertexte pour référence avec le site</w:t>
      </w:r>
      <w:r w:rsidR="00DE53CF" w:rsidRPr="00DE53CF">
        <w:rPr>
          <w:rFonts w:eastAsia="Trebuchet MS"/>
          <w:sz w:val="24"/>
          <w:highlight w:val="yellow"/>
        </w:rPr>
        <w:t xml:space="preserve"> de l’URSSAF par exemple</w:t>
      </w:r>
    </w:p>
    <w:p w:rsidR="00962EBE" w:rsidRPr="00DE0F9E" w:rsidRDefault="00341A74" w:rsidP="00DE0F9E">
      <w:pPr>
        <w:pStyle w:val="Normal1"/>
        <w:numPr>
          <w:ilvl w:val="0"/>
          <w:numId w:val="12"/>
        </w:numPr>
        <w:spacing w:line="240" w:lineRule="auto"/>
        <w:ind w:left="714" w:hanging="357"/>
      </w:pPr>
      <w:r w:rsidRPr="00DE0F9E">
        <w:rPr>
          <w:rFonts w:eastAsia="Trebuchet MS"/>
          <w:b/>
          <w:sz w:val="24"/>
        </w:rPr>
        <w:t>Taux AT</w:t>
      </w:r>
      <w:r w:rsidRPr="00DE0F9E">
        <w:rPr>
          <w:rFonts w:eastAsia="Trebuchet MS"/>
          <w:sz w:val="24"/>
        </w:rPr>
        <w:t xml:space="preserve"> : </w:t>
      </w:r>
    </w:p>
    <w:p w:rsidR="00962EBE" w:rsidRPr="00DE0F9E" w:rsidRDefault="00DE0F9E" w:rsidP="00DE0F9E">
      <w:pPr>
        <w:pStyle w:val="Normal1"/>
        <w:numPr>
          <w:ilvl w:val="0"/>
          <w:numId w:val="13"/>
        </w:numPr>
        <w:spacing w:line="240" w:lineRule="auto"/>
        <w:ind w:left="1560"/>
      </w:pPr>
      <w:r>
        <w:rPr>
          <w:rFonts w:eastAsia="Trebuchet MS"/>
          <w:sz w:val="24"/>
        </w:rPr>
        <w:t>L</w:t>
      </w:r>
      <w:r w:rsidR="00341A74" w:rsidRPr="00DE0F9E">
        <w:rPr>
          <w:rFonts w:eastAsia="Trebuchet MS"/>
          <w:sz w:val="24"/>
        </w:rPr>
        <w:t xml:space="preserve">e numéro de risque : </w:t>
      </w:r>
    </w:p>
    <w:p w:rsidR="00962EBE" w:rsidRPr="00DE0F9E" w:rsidRDefault="00341A74" w:rsidP="00DE0F9E">
      <w:pPr>
        <w:pStyle w:val="Normal1"/>
        <w:numPr>
          <w:ilvl w:val="0"/>
          <w:numId w:val="13"/>
        </w:numPr>
        <w:spacing w:line="240" w:lineRule="auto"/>
        <w:ind w:left="1560"/>
      </w:pPr>
      <w:r w:rsidRPr="00DE0F9E">
        <w:rPr>
          <w:rFonts w:eastAsia="Trebuchet MS"/>
          <w:sz w:val="24"/>
        </w:rPr>
        <w:t xml:space="preserve">Votre taux collectif AT/MP </w:t>
      </w:r>
    </w:p>
    <w:p w:rsidR="00341A74" w:rsidRPr="00DE0F9E" w:rsidRDefault="00341A74" w:rsidP="00DE0F9E">
      <w:pPr>
        <w:pStyle w:val="Normal1"/>
        <w:numPr>
          <w:ilvl w:val="0"/>
          <w:numId w:val="13"/>
        </w:numPr>
        <w:spacing w:line="240" w:lineRule="auto"/>
        <w:ind w:left="1560"/>
      </w:pPr>
      <w:r w:rsidRPr="00DE0F9E">
        <w:rPr>
          <w:rFonts w:eastAsia="Trebuchet MS"/>
          <w:sz w:val="24"/>
        </w:rPr>
        <w:t xml:space="preserve">Libellé du code risque </w:t>
      </w:r>
    </w:p>
    <w:p w:rsidR="00962EBE" w:rsidRPr="00DE0F9E" w:rsidRDefault="00962EBE" w:rsidP="00DE0F9E">
      <w:pPr>
        <w:pStyle w:val="Normal1"/>
        <w:ind w:left="714"/>
        <w:rPr>
          <w:rFonts w:eastAsia="Trebuchet MS"/>
          <w:sz w:val="24"/>
        </w:rPr>
      </w:pPr>
    </w:p>
    <w:p w:rsidR="00341A74" w:rsidRPr="00DE0F9E" w:rsidRDefault="00341A74" w:rsidP="00DE0F9E">
      <w:pPr>
        <w:pStyle w:val="Normal1"/>
        <w:numPr>
          <w:ilvl w:val="0"/>
          <w:numId w:val="12"/>
        </w:numPr>
        <w:ind w:left="714" w:hanging="357"/>
        <w:rPr>
          <w:rFonts w:eastAsia="Trebuchet MS"/>
          <w:sz w:val="24"/>
        </w:rPr>
      </w:pPr>
      <w:r w:rsidRPr="00DE0F9E">
        <w:rPr>
          <w:rFonts w:eastAsia="Trebuchet MS"/>
          <w:b/>
          <w:sz w:val="24"/>
        </w:rPr>
        <w:t xml:space="preserve">Taux versement </w:t>
      </w:r>
      <w:r w:rsidR="00962EBE" w:rsidRPr="00DE0F9E">
        <w:rPr>
          <w:rFonts w:eastAsia="Trebuchet MS"/>
          <w:b/>
          <w:sz w:val="24"/>
        </w:rPr>
        <w:t>transport de la ville de Bourg en Bresse</w:t>
      </w:r>
      <w:r w:rsidR="00962EBE" w:rsidRPr="00DE0F9E">
        <w:t xml:space="preserve"> : </w:t>
      </w:r>
    </w:p>
    <w:p w:rsidR="00DE53CF" w:rsidRDefault="00DE53CF" w:rsidP="00C23E5C">
      <w:pPr>
        <w:rPr>
          <w:rFonts w:ascii="Arial" w:hAnsi="Arial" w:cs="Arial"/>
          <w:szCs w:val="24"/>
        </w:rPr>
      </w:pPr>
    </w:p>
    <w:p w:rsidR="00DE53CF" w:rsidRDefault="00DE53CF" w:rsidP="00C23E5C">
      <w:pPr>
        <w:rPr>
          <w:rFonts w:ascii="Arial" w:hAnsi="Arial" w:cs="Arial"/>
          <w:szCs w:val="24"/>
        </w:rPr>
      </w:pPr>
    </w:p>
    <w:p w:rsidR="00DE53CF" w:rsidRDefault="00DE53CF" w:rsidP="00C23E5C">
      <w:pPr>
        <w:rPr>
          <w:rFonts w:ascii="Arial" w:hAnsi="Arial" w:cs="Arial"/>
          <w:szCs w:val="24"/>
        </w:rPr>
      </w:pPr>
    </w:p>
    <w:p w:rsidR="00DE53CF" w:rsidRDefault="00DE53CF" w:rsidP="00C23E5C">
      <w:pPr>
        <w:rPr>
          <w:rFonts w:ascii="Arial" w:hAnsi="Arial" w:cs="Arial"/>
          <w:szCs w:val="24"/>
        </w:rPr>
      </w:pPr>
    </w:p>
    <w:p w:rsidR="00C23E5C" w:rsidRDefault="00DE53CF" w:rsidP="00C23E5C">
      <w:pPr>
        <w:rPr>
          <w:rFonts w:ascii="Arial" w:eastAsia="Trebuchet MS" w:hAnsi="Arial" w:cs="Arial"/>
          <w:color w:val="000000"/>
          <w:szCs w:val="24"/>
        </w:rPr>
      </w:pPr>
      <w:r>
        <w:rPr>
          <w:rFonts w:ascii="Arial" w:hAnsi="Arial" w:cs="Arial"/>
          <w:szCs w:val="24"/>
        </w:rPr>
        <w:t>V</w:t>
      </w:r>
      <w:r w:rsidR="00C23E5C" w:rsidRPr="00C23E5C">
        <w:rPr>
          <w:rFonts w:ascii="Arial" w:eastAsia="Trebuchet MS" w:hAnsi="Arial" w:cs="Arial"/>
          <w:color w:val="000000"/>
          <w:szCs w:val="24"/>
        </w:rPr>
        <w:t>ous pouvez mettre une</w:t>
      </w:r>
      <w:r w:rsidR="00C23E5C">
        <w:rPr>
          <w:rFonts w:ascii="Arial" w:eastAsia="Trebuchet MS" w:hAnsi="Arial" w:cs="Arial"/>
          <w:color w:val="000000"/>
          <w:szCs w:val="24"/>
        </w:rPr>
        <w:t xml:space="preserve"> page avec un titre assez gros pour différencier </w:t>
      </w:r>
      <w:proofErr w:type="gramStart"/>
      <w:r w:rsidR="00C23E5C">
        <w:rPr>
          <w:rFonts w:ascii="Arial" w:eastAsia="Trebuchet MS" w:hAnsi="Arial" w:cs="Arial"/>
          <w:color w:val="000000"/>
          <w:szCs w:val="24"/>
        </w:rPr>
        <w:t>les différentes partie</w:t>
      </w:r>
      <w:proofErr w:type="gramEnd"/>
      <w:r w:rsidR="00C23E5C">
        <w:rPr>
          <w:rFonts w:ascii="Arial" w:eastAsia="Trebuchet MS" w:hAnsi="Arial" w:cs="Arial"/>
          <w:color w:val="000000"/>
          <w:szCs w:val="24"/>
        </w:rPr>
        <w:t xml:space="preserve"> de votre travail. Ex : </w:t>
      </w:r>
    </w:p>
    <w:p w:rsidR="00C23E5C" w:rsidRPr="00DE0F9E" w:rsidRDefault="00C23E5C" w:rsidP="00C23E5C">
      <w:pPr>
        <w:pStyle w:val="Paragraphedeliste"/>
        <w:ind w:left="0"/>
        <w:contextualSpacing w:val="0"/>
        <w:rPr>
          <w:rFonts w:ascii="Arial" w:hAnsi="Arial" w:cs="Arial"/>
          <w:sz w:val="24"/>
          <w:szCs w:val="24"/>
        </w:rPr>
      </w:pPr>
      <w:r w:rsidRPr="00DE0F9E">
        <w:rPr>
          <w:rFonts w:ascii="Arial" w:hAnsi="Arial" w:cs="Arial"/>
          <w:sz w:val="24"/>
          <w:szCs w:val="24"/>
        </w:rPr>
        <w:t>----------------------------------------------------- Saut de Page ----------------------------------------------------</w:t>
      </w:r>
    </w:p>
    <w:p w:rsidR="00C23E5C" w:rsidRDefault="00C23E5C" w:rsidP="00C23E5C">
      <w:pPr>
        <w:rPr>
          <w:rFonts w:ascii="Arial" w:eastAsia="Trebuchet MS" w:hAnsi="Arial" w:cs="Arial"/>
          <w:color w:val="000000"/>
          <w:szCs w:val="24"/>
        </w:rPr>
      </w:pPr>
    </w:p>
    <w:p w:rsidR="00C23E5C" w:rsidRPr="00C23E5C" w:rsidRDefault="00C23E5C" w:rsidP="00C23E5C">
      <w:pPr>
        <w:rPr>
          <w:rFonts w:ascii="Arial" w:eastAsia="Trebuchet MS" w:hAnsi="Arial" w:cs="Arial"/>
          <w:color w:val="000000"/>
          <w:sz w:val="56"/>
          <w:szCs w:val="24"/>
        </w:rPr>
      </w:pPr>
      <w:r w:rsidRPr="00C23E5C">
        <w:rPr>
          <w:rFonts w:ascii="Arial" w:eastAsia="Trebuchet MS" w:hAnsi="Arial" w:cs="Arial"/>
          <w:color w:val="000000"/>
          <w:sz w:val="56"/>
          <w:szCs w:val="24"/>
        </w:rPr>
        <w:t xml:space="preserve">II. </w:t>
      </w:r>
      <w:r w:rsidRPr="00C23E5C">
        <w:rPr>
          <w:rFonts w:ascii="Arial" w:eastAsia="Trebuchet MS" w:hAnsi="Arial" w:cs="Arial"/>
          <w:color w:val="000000"/>
          <w:sz w:val="56"/>
          <w:szCs w:val="24"/>
        </w:rPr>
        <w:t>Contrôle du paramétrage des bulletins</w:t>
      </w:r>
    </w:p>
    <w:p w:rsidR="00C23E5C" w:rsidRPr="00DE0F9E" w:rsidRDefault="00C23E5C" w:rsidP="00C23E5C">
      <w:pPr>
        <w:pStyle w:val="Paragraphedeliste"/>
        <w:ind w:left="0"/>
        <w:contextualSpacing w:val="0"/>
        <w:rPr>
          <w:rFonts w:ascii="Arial" w:hAnsi="Arial" w:cs="Arial"/>
          <w:sz w:val="24"/>
          <w:szCs w:val="24"/>
        </w:rPr>
      </w:pPr>
      <w:r w:rsidRPr="00DE0F9E">
        <w:rPr>
          <w:rFonts w:ascii="Arial" w:hAnsi="Arial" w:cs="Arial"/>
          <w:sz w:val="24"/>
          <w:szCs w:val="24"/>
        </w:rPr>
        <w:t>----------------------------------------------------- Saut de Page ----------------------------------------------------</w:t>
      </w:r>
    </w:p>
    <w:p w:rsidR="00C23E5C" w:rsidRDefault="00C23E5C" w:rsidP="00F74709">
      <w:pPr>
        <w:pStyle w:val="Paragraphedeliste"/>
        <w:pBdr>
          <w:bottom w:val="single" w:sz="4" w:space="1" w:color="auto"/>
        </w:pBdr>
        <w:ind w:left="0"/>
        <w:rPr>
          <w:rFonts w:ascii="Arial" w:hAnsi="Arial" w:cs="Arial"/>
          <w:sz w:val="32"/>
          <w:szCs w:val="24"/>
        </w:rPr>
      </w:pPr>
    </w:p>
    <w:p w:rsidR="00F74709" w:rsidRPr="00DE0F9E" w:rsidRDefault="00F74709" w:rsidP="00F74709">
      <w:pPr>
        <w:pStyle w:val="Paragraphedeliste"/>
        <w:pBdr>
          <w:bottom w:val="single" w:sz="4" w:space="1" w:color="auto"/>
        </w:pBdr>
        <w:ind w:left="0"/>
        <w:rPr>
          <w:rFonts w:ascii="Arial" w:hAnsi="Arial" w:cs="Arial"/>
          <w:sz w:val="24"/>
          <w:szCs w:val="24"/>
        </w:rPr>
      </w:pPr>
      <w:r w:rsidRPr="00DE0F9E">
        <w:rPr>
          <w:rFonts w:ascii="Arial" w:hAnsi="Arial" w:cs="Arial"/>
          <w:sz w:val="32"/>
          <w:szCs w:val="24"/>
        </w:rPr>
        <w:t>2</w:t>
      </w:r>
      <w:r w:rsidRPr="00DE0F9E">
        <w:rPr>
          <w:rFonts w:ascii="Arial" w:hAnsi="Arial" w:cs="Arial"/>
          <w:sz w:val="32"/>
          <w:szCs w:val="24"/>
          <w:vertAlign w:val="superscript"/>
        </w:rPr>
        <w:t>ème</w:t>
      </w:r>
      <w:r w:rsidRPr="00DE0F9E">
        <w:rPr>
          <w:rFonts w:ascii="Arial" w:hAnsi="Arial" w:cs="Arial"/>
          <w:sz w:val="32"/>
          <w:szCs w:val="24"/>
        </w:rPr>
        <w:t xml:space="preserve">  mission : Contrôle de deux bulletins de paie</w:t>
      </w:r>
    </w:p>
    <w:p w:rsidR="00F74709" w:rsidRPr="00DE0F9E" w:rsidRDefault="00F74709" w:rsidP="00F74709">
      <w:pPr>
        <w:pStyle w:val="Paragraphedeliste"/>
        <w:ind w:left="0"/>
        <w:contextualSpacing w:val="0"/>
        <w:rPr>
          <w:rFonts w:ascii="Arial" w:hAnsi="Arial" w:cs="Arial"/>
          <w:sz w:val="24"/>
          <w:szCs w:val="24"/>
        </w:rPr>
      </w:pPr>
    </w:p>
    <w:tbl>
      <w:tblPr>
        <w:tblStyle w:val="Grilledutableau"/>
        <w:tblpPr w:leftFromText="141" w:rightFromText="141" w:vertAnchor="text" w:horzAnchor="margin" w:tblpXSpec="right" w:tblpY="1023"/>
        <w:tblW w:w="7479" w:type="dxa"/>
        <w:tblLayout w:type="fixed"/>
        <w:tblLook w:val="04A0" w:firstRow="1" w:lastRow="0" w:firstColumn="1" w:lastColumn="0" w:noHBand="0" w:noVBand="1"/>
      </w:tblPr>
      <w:tblGrid>
        <w:gridCol w:w="1242"/>
        <w:gridCol w:w="993"/>
        <w:gridCol w:w="4110"/>
        <w:gridCol w:w="1134"/>
      </w:tblGrid>
      <w:tr w:rsidR="00D9058C" w:rsidRPr="00DE0F9E" w:rsidTr="00D9058C">
        <w:tc>
          <w:tcPr>
            <w:tcW w:w="1242" w:type="dxa"/>
          </w:tcPr>
          <w:p w:rsidR="00D9058C" w:rsidRPr="00DE0F9E" w:rsidRDefault="00D9058C" w:rsidP="00D9058C">
            <w:pPr>
              <w:pStyle w:val="Paragraphedeliste"/>
              <w:spacing w:after="60"/>
              <w:ind w:left="0"/>
              <w:jc w:val="center"/>
              <w:rPr>
                <w:sz w:val="18"/>
              </w:rPr>
            </w:pPr>
            <w:r w:rsidRPr="00DE0F9E">
              <w:rPr>
                <w:sz w:val="18"/>
              </w:rPr>
              <w:t>Rubrique</w:t>
            </w:r>
          </w:p>
        </w:tc>
        <w:tc>
          <w:tcPr>
            <w:tcW w:w="993" w:type="dxa"/>
          </w:tcPr>
          <w:p w:rsidR="00D9058C" w:rsidRPr="00DE0F9E" w:rsidRDefault="00D9058C" w:rsidP="00D9058C">
            <w:pPr>
              <w:pStyle w:val="Paragraphedeliste"/>
              <w:spacing w:after="60"/>
              <w:ind w:left="0"/>
              <w:jc w:val="center"/>
              <w:rPr>
                <w:sz w:val="18"/>
              </w:rPr>
            </w:pPr>
            <w:r w:rsidRPr="00DE0F9E">
              <w:rPr>
                <w:sz w:val="18"/>
              </w:rPr>
              <w:t>Montant</w:t>
            </w:r>
          </w:p>
        </w:tc>
        <w:tc>
          <w:tcPr>
            <w:tcW w:w="4110" w:type="dxa"/>
          </w:tcPr>
          <w:p w:rsidR="00D9058C" w:rsidRPr="00DE0F9E" w:rsidRDefault="00D9058C" w:rsidP="00D9058C">
            <w:pPr>
              <w:pStyle w:val="Paragraphedeliste"/>
              <w:spacing w:after="60"/>
              <w:ind w:left="0"/>
              <w:jc w:val="center"/>
              <w:rPr>
                <w:sz w:val="18"/>
              </w:rPr>
            </w:pPr>
            <w:r w:rsidRPr="00DE0F9E">
              <w:rPr>
                <w:sz w:val="18"/>
              </w:rPr>
              <w:t>Justification</w:t>
            </w:r>
          </w:p>
        </w:tc>
        <w:tc>
          <w:tcPr>
            <w:tcW w:w="1134" w:type="dxa"/>
          </w:tcPr>
          <w:p w:rsidR="00D9058C" w:rsidRPr="00DE0F9E" w:rsidRDefault="00D9058C" w:rsidP="00D9058C">
            <w:pPr>
              <w:pStyle w:val="Paragraphedeliste"/>
              <w:spacing w:after="60"/>
              <w:ind w:left="0"/>
              <w:jc w:val="center"/>
            </w:pPr>
            <w:r w:rsidRPr="00DE0F9E">
              <w:rPr>
                <w:sz w:val="20"/>
              </w:rPr>
              <w:t>Conforme</w:t>
            </w:r>
          </w:p>
        </w:tc>
      </w:tr>
      <w:tr w:rsidR="00D9058C" w:rsidRPr="00DE0F9E" w:rsidTr="00D9058C">
        <w:tc>
          <w:tcPr>
            <w:tcW w:w="1242" w:type="dxa"/>
            <w:tcBorders>
              <w:bottom w:val="single" w:sz="4" w:space="0" w:color="000000"/>
            </w:tcBorders>
            <w:vAlign w:val="center"/>
          </w:tcPr>
          <w:p w:rsidR="00D9058C" w:rsidRPr="00DE0F9E" w:rsidRDefault="00D9058C" w:rsidP="00D9058C">
            <w:pPr>
              <w:pStyle w:val="Paragraphedeliste"/>
              <w:spacing w:after="60"/>
              <w:ind w:left="0"/>
              <w:rPr>
                <w:sz w:val="18"/>
              </w:rPr>
            </w:pPr>
            <w:r w:rsidRPr="00DE0F9E">
              <w:rPr>
                <w:sz w:val="18"/>
              </w:rPr>
              <w:t>Salaire de Base</w:t>
            </w:r>
          </w:p>
        </w:tc>
        <w:tc>
          <w:tcPr>
            <w:tcW w:w="993" w:type="dxa"/>
            <w:tcBorders>
              <w:bottom w:val="single" w:sz="4" w:space="0" w:color="000000"/>
            </w:tcBorders>
          </w:tcPr>
          <w:p w:rsidR="00D9058C" w:rsidRPr="00DE0F9E" w:rsidRDefault="00D9058C" w:rsidP="00D9058C">
            <w:pPr>
              <w:pStyle w:val="Paragraphedeliste"/>
              <w:spacing w:after="60"/>
              <w:ind w:left="0"/>
              <w:rPr>
                <w:sz w:val="18"/>
              </w:rPr>
            </w:pPr>
            <w:r w:rsidRPr="00DE0F9E">
              <w:rPr>
                <w:sz w:val="18"/>
              </w:rPr>
              <w:t>1 835</w:t>
            </w:r>
          </w:p>
        </w:tc>
        <w:tc>
          <w:tcPr>
            <w:tcW w:w="4110" w:type="dxa"/>
            <w:tcBorders>
              <w:bottom w:val="single" w:sz="4" w:space="0" w:color="000000"/>
            </w:tcBorders>
          </w:tcPr>
          <w:p w:rsidR="00D9058C" w:rsidRPr="00DE0F9E" w:rsidRDefault="00D9058C" w:rsidP="00D9058C">
            <w:pPr>
              <w:pStyle w:val="Paragraphedeliste"/>
              <w:spacing w:after="60"/>
              <w:ind w:left="0"/>
              <w:rPr>
                <w:sz w:val="18"/>
              </w:rPr>
            </w:pPr>
            <w:r w:rsidRPr="00DE0F9E">
              <w:rPr>
                <w:sz w:val="18"/>
              </w:rPr>
              <w:t>Conforme au contrat de travail avec 151,67 H par mois</w:t>
            </w:r>
          </w:p>
        </w:tc>
        <w:tc>
          <w:tcPr>
            <w:tcW w:w="1134" w:type="dxa"/>
            <w:tcBorders>
              <w:bottom w:val="single" w:sz="4" w:space="0" w:color="000000"/>
            </w:tcBorders>
          </w:tcPr>
          <w:p w:rsidR="00D9058C" w:rsidRPr="00DE0F9E" w:rsidRDefault="00D9058C" w:rsidP="00D9058C">
            <w:pPr>
              <w:pStyle w:val="Paragraphedeliste"/>
              <w:spacing w:after="60"/>
              <w:ind w:left="0"/>
              <w:jc w:val="center"/>
              <w:rPr>
                <w:sz w:val="28"/>
              </w:rPr>
            </w:pPr>
            <w:r w:rsidRPr="00DE0F9E">
              <w:rPr>
                <w:sz w:val="28"/>
              </w:rPr>
              <w:sym w:font="Wingdings" w:char="F0FE"/>
            </w:r>
          </w:p>
          <w:p w:rsidR="00D9058C" w:rsidRPr="00DE0F9E" w:rsidRDefault="00D9058C" w:rsidP="00D9058C">
            <w:pPr>
              <w:pStyle w:val="Paragraphedeliste"/>
              <w:spacing w:after="60"/>
              <w:ind w:left="0"/>
              <w:jc w:val="center"/>
              <w:rPr>
                <w:sz w:val="28"/>
              </w:rPr>
            </w:pPr>
          </w:p>
        </w:tc>
      </w:tr>
      <w:tr w:rsidR="00D9058C" w:rsidRPr="00DE0F9E" w:rsidTr="00D9058C">
        <w:tc>
          <w:tcPr>
            <w:tcW w:w="1242" w:type="dxa"/>
            <w:tcBorders>
              <w:bottom w:val="single" w:sz="4" w:space="0" w:color="000000"/>
            </w:tcBorders>
            <w:vAlign w:val="center"/>
          </w:tcPr>
          <w:p w:rsidR="00D9058C" w:rsidRPr="00DE0F9E" w:rsidRDefault="00D9058C" w:rsidP="00D9058C">
            <w:pPr>
              <w:pStyle w:val="Paragraphedeliste"/>
              <w:spacing w:after="60"/>
              <w:ind w:left="0"/>
              <w:rPr>
                <w:sz w:val="18"/>
              </w:rPr>
            </w:pPr>
            <w:r w:rsidRPr="00DE0F9E">
              <w:rPr>
                <w:sz w:val="18"/>
              </w:rPr>
              <w:t>HS à 25%</w:t>
            </w:r>
          </w:p>
        </w:tc>
        <w:tc>
          <w:tcPr>
            <w:tcW w:w="993" w:type="dxa"/>
            <w:tcBorders>
              <w:bottom w:val="single" w:sz="4" w:space="0" w:color="000000"/>
            </w:tcBorders>
          </w:tcPr>
          <w:p w:rsidR="00D9058C" w:rsidRPr="00DE0F9E" w:rsidRDefault="00D9058C" w:rsidP="00D9058C">
            <w:pPr>
              <w:pStyle w:val="Paragraphedeliste"/>
              <w:spacing w:after="60"/>
              <w:ind w:left="0"/>
              <w:rPr>
                <w:sz w:val="18"/>
              </w:rPr>
            </w:pPr>
          </w:p>
        </w:tc>
        <w:tc>
          <w:tcPr>
            <w:tcW w:w="4110" w:type="dxa"/>
            <w:tcBorders>
              <w:bottom w:val="single" w:sz="4" w:space="0" w:color="000000"/>
            </w:tcBorders>
          </w:tcPr>
          <w:p w:rsidR="00D9058C" w:rsidRPr="00DE0F9E" w:rsidRDefault="00D9058C" w:rsidP="00D9058C">
            <w:pPr>
              <w:pStyle w:val="Paragraphedeliste"/>
              <w:spacing w:after="60"/>
              <w:ind w:left="0"/>
              <w:rPr>
                <w:sz w:val="18"/>
              </w:rPr>
            </w:pPr>
            <w:r w:rsidRPr="00DE0F9E">
              <w:rPr>
                <w:sz w:val="18"/>
                <w:u w:val="single"/>
              </w:rPr>
              <w:t>Base des heures</w:t>
            </w:r>
            <w:r w:rsidRPr="00DE0F9E">
              <w:rPr>
                <w:sz w:val="18"/>
              </w:rPr>
              <w:t xml:space="preserve"> : 16H15 =  Conforme au document de travail Excel (Calcul des HS)</w:t>
            </w:r>
          </w:p>
          <w:p w:rsidR="00D9058C" w:rsidRPr="00DE0F9E" w:rsidRDefault="00D9058C" w:rsidP="00D9058C">
            <w:pPr>
              <w:pStyle w:val="Paragraphedeliste"/>
              <w:spacing w:after="60"/>
              <w:ind w:left="0"/>
              <w:rPr>
                <w:sz w:val="18"/>
              </w:rPr>
            </w:pPr>
            <w:r w:rsidRPr="00DE0F9E">
              <w:rPr>
                <w:sz w:val="18"/>
                <w:u w:val="single"/>
              </w:rPr>
              <w:t>Taux horaire</w:t>
            </w:r>
            <w:r w:rsidRPr="00DE0F9E">
              <w:rPr>
                <w:sz w:val="18"/>
              </w:rPr>
              <w:t xml:space="preserve"> : salaire mensuel 1835 pour 151.67 (temps plein) = 12.10 € /H + Majoration HS à 25%. = 15,12 € = conforme au bulletin</w:t>
            </w:r>
          </w:p>
        </w:tc>
        <w:tc>
          <w:tcPr>
            <w:tcW w:w="1134" w:type="dxa"/>
            <w:tcBorders>
              <w:bottom w:val="single" w:sz="4" w:space="0" w:color="000000"/>
            </w:tcBorders>
          </w:tcPr>
          <w:p w:rsidR="00D9058C" w:rsidRPr="00DE0F9E" w:rsidRDefault="00D9058C" w:rsidP="00D9058C">
            <w:pPr>
              <w:pStyle w:val="Paragraphedeliste"/>
              <w:spacing w:after="60"/>
              <w:ind w:left="0"/>
              <w:jc w:val="center"/>
              <w:rPr>
                <w:sz w:val="28"/>
              </w:rPr>
            </w:pPr>
            <w:r w:rsidRPr="00DE0F9E">
              <w:rPr>
                <w:sz w:val="28"/>
              </w:rPr>
              <w:sym w:font="Wingdings" w:char="F0FE"/>
            </w:r>
          </w:p>
          <w:p w:rsidR="00D9058C" w:rsidRPr="00DE0F9E" w:rsidRDefault="00D9058C" w:rsidP="00D9058C">
            <w:pPr>
              <w:pStyle w:val="Paragraphedeliste"/>
              <w:spacing w:after="60"/>
              <w:ind w:left="0"/>
              <w:jc w:val="center"/>
              <w:rPr>
                <w:sz w:val="20"/>
              </w:rPr>
            </w:pPr>
            <w:r w:rsidRPr="00DE0F9E">
              <w:rPr>
                <w:sz w:val="28"/>
              </w:rPr>
              <w:sym w:font="Wingdings" w:char="F0FE"/>
            </w:r>
          </w:p>
        </w:tc>
      </w:tr>
      <w:tr w:rsidR="00D9058C" w:rsidRPr="00DE0F9E" w:rsidTr="00D9058C">
        <w:trPr>
          <w:trHeight w:val="368"/>
        </w:trPr>
        <w:tc>
          <w:tcPr>
            <w:tcW w:w="1242" w:type="dxa"/>
            <w:tcBorders>
              <w:left w:val="dashed" w:sz="4" w:space="0" w:color="auto"/>
              <w:bottom w:val="nil"/>
              <w:right w:val="dashed" w:sz="4" w:space="0" w:color="auto"/>
            </w:tcBorders>
          </w:tcPr>
          <w:p w:rsidR="00D9058C" w:rsidRPr="00DE0F9E" w:rsidRDefault="00D9058C" w:rsidP="00D9058C">
            <w:pPr>
              <w:pStyle w:val="Paragraphedeliste"/>
              <w:spacing w:after="60"/>
              <w:ind w:left="0"/>
              <w:rPr>
                <w:sz w:val="18"/>
              </w:rPr>
            </w:pPr>
          </w:p>
        </w:tc>
        <w:tc>
          <w:tcPr>
            <w:tcW w:w="993" w:type="dxa"/>
            <w:tcBorders>
              <w:left w:val="dashed" w:sz="4" w:space="0" w:color="auto"/>
              <w:bottom w:val="nil"/>
              <w:right w:val="dashed" w:sz="4" w:space="0" w:color="auto"/>
            </w:tcBorders>
          </w:tcPr>
          <w:p w:rsidR="00D9058C" w:rsidRPr="00DE0F9E" w:rsidRDefault="00D9058C" w:rsidP="00D9058C">
            <w:pPr>
              <w:pStyle w:val="Paragraphedeliste"/>
              <w:spacing w:after="60"/>
              <w:ind w:left="0"/>
              <w:rPr>
                <w:sz w:val="18"/>
              </w:rPr>
            </w:pPr>
          </w:p>
        </w:tc>
        <w:tc>
          <w:tcPr>
            <w:tcW w:w="4110" w:type="dxa"/>
            <w:tcBorders>
              <w:left w:val="dashed" w:sz="4" w:space="0" w:color="auto"/>
              <w:bottom w:val="nil"/>
              <w:right w:val="dashed" w:sz="4" w:space="0" w:color="auto"/>
            </w:tcBorders>
          </w:tcPr>
          <w:p w:rsidR="00D9058C" w:rsidRPr="00DE0F9E" w:rsidRDefault="00D9058C" w:rsidP="00D9058C">
            <w:pPr>
              <w:pStyle w:val="Paragraphedeliste"/>
              <w:spacing w:after="60"/>
              <w:ind w:left="0"/>
              <w:rPr>
                <w:sz w:val="18"/>
              </w:rPr>
            </w:pPr>
          </w:p>
        </w:tc>
        <w:tc>
          <w:tcPr>
            <w:tcW w:w="1134" w:type="dxa"/>
            <w:tcBorders>
              <w:left w:val="dashed" w:sz="4" w:space="0" w:color="auto"/>
              <w:bottom w:val="nil"/>
              <w:right w:val="dashed" w:sz="4" w:space="0" w:color="auto"/>
            </w:tcBorders>
          </w:tcPr>
          <w:p w:rsidR="00D9058C" w:rsidRPr="00DE0F9E" w:rsidRDefault="00D9058C" w:rsidP="00D9058C">
            <w:pPr>
              <w:pStyle w:val="Paragraphedeliste"/>
              <w:spacing w:after="60"/>
              <w:ind w:left="0"/>
              <w:rPr>
                <w:sz w:val="20"/>
              </w:rPr>
            </w:pPr>
          </w:p>
        </w:tc>
      </w:tr>
    </w:tbl>
    <w:p w:rsidR="00F74709" w:rsidRPr="00DE0F9E" w:rsidRDefault="00F74709" w:rsidP="00F74709">
      <w:pPr>
        <w:pStyle w:val="Paragraphedeliste"/>
        <w:ind w:left="0"/>
        <w:contextualSpacing w:val="0"/>
        <w:rPr>
          <w:rFonts w:ascii="Arial" w:hAnsi="Arial" w:cs="Arial"/>
          <w:sz w:val="24"/>
          <w:szCs w:val="24"/>
        </w:rPr>
      </w:pPr>
      <w:r w:rsidRPr="00DE0F9E">
        <w:rPr>
          <w:rFonts w:ascii="Arial" w:hAnsi="Arial" w:cs="Arial"/>
          <w:sz w:val="24"/>
          <w:szCs w:val="24"/>
        </w:rPr>
        <w:t>Afin de contrôler le paramétrage du logiciel EBP Paie, j'ai réalisé l'audit des bulletins de salaires de mesdames KLEE et DUCHAMPS.</w:t>
      </w:r>
    </w:p>
    <w:p w:rsidR="00F74709" w:rsidRPr="00DE0F9E" w:rsidRDefault="00D9058C" w:rsidP="00F74709">
      <w:pPr>
        <w:pStyle w:val="Paragraphedeliste"/>
        <w:ind w:left="0"/>
        <w:contextualSpacing w:val="0"/>
        <w:rPr>
          <w:rFonts w:ascii="Arial" w:hAnsi="Arial" w:cs="Arial"/>
          <w:sz w:val="24"/>
          <w:szCs w:val="24"/>
        </w:rPr>
      </w:pPr>
      <w:r w:rsidRPr="00DE0F9E">
        <w:rPr>
          <w:rFonts w:ascii="Arial" w:hAnsi="Arial" w:cs="Arial"/>
          <w:sz w:val="24"/>
          <w:szCs w:val="24"/>
        </w:rPr>
        <w:t>Pour chaque salarié présenter</w:t>
      </w:r>
      <w:r w:rsidR="005A62EA" w:rsidRPr="00DE0F9E">
        <w:rPr>
          <w:rFonts w:ascii="Arial" w:hAnsi="Arial" w:cs="Arial"/>
          <w:sz w:val="24"/>
          <w:szCs w:val="24"/>
        </w:rPr>
        <w:t xml:space="preserve"> dans cet </w:t>
      </w:r>
      <w:proofErr w:type="gramStart"/>
      <w:r w:rsidR="005A62EA" w:rsidRPr="00DE0F9E">
        <w:rPr>
          <w:rFonts w:ascii="Arial" w:hAnsi="Arial" w:cs="Arial"/>
          <w:sz w:val="24"/>
          <w:szCs w:val="24"/>
        </w:rPr>
        <w:t xml:space="preserve">ordre </w:t>
      </w:r>
      <w:r w:rsidRPr="00DE0F9E">
        <w:rPr>
          <w:rFonts w:ascii="Arial" w:hAnsi="Arial" w:cs="Arial"/>
          <w:sz w:val="24"/>
          <w:szCs w:val="24"/>
        </w:rPr>
        <w:t xml:space="preserve"> :</w:t>
      </w:r>
      <w:proofErr w:type="gramEnd"/>
    </w:p>
    <w:p w:rsidR="00D9058C" w:rsidRPr="00DE0F9E" w:rsidRDefault="00D9058C" w:rsidP="00D9058C">
      <w:pPr>
        <w:pStyle w:val="Paragraphedeliste"/>
        <w:numPr>
          <w:ilvl w:val="0"/>
          <w:numId w:val="15"/>
        </w:numPr>
        <w:ind w:left="426"/>
        <w:contextualSpacing w:val="0"/>
        <w:rPr>
          <w:rFonts w:ascii="Arial" w:hAnsi="Arial" w:cs="Arial"/>
          <w:sz w:val="24"/>
          <w:szCs w:val="24"/>
        </w:rPr>
      </w:pPr>
      <w:r w:rsidRPr="00DE0F9E">
        <w:rPr>
          <w:rFonts w:ascii="Arial" w:hAnsi="Arial" w:cs="Arial"/>
          <w:sz w:val="24"/>
          <w:szCs w:val="24"/>
        </w:rPr>
        <w:t>le tableau de contrôle</w:t>
      </w:r>
    </w:p>
    <w:p w:rsidR="00D9058C" w:rsidRPr="00DE0F9E" w:rsidRDefault="00D9058C" w:rsidP="00D9058C">
      <w:pPr>
        <w:pStyle w:val="Paragraphedeliste"/>
        <w:numPr>
          <w:ilvl w:val="0"/>
          <w:numId w:val="15"/>
        </w:numPr>
        <w:ind w:left="426"/>
        <w:contextualSpacing w:val="0"/>
        <w:rPr>
          <w:rFonts w:ascii="Arial" w:hAnsi="Arial" w:cs="Arial"/>
          <w:sz w:val="24"/>
          <w:szCs w:val="24"/>
        </w:rPr>
      </w:pPr>
      <w:r w:rsidRPr="00DE0F9E">
        <w:rPr>
          <w:rFonts w:ascii="Arial" w:hAnsi="Arial" w:cs="Arial"/>
          <w:sz w:val="24"/>
          <w:szCs w:val="24"/>
        </w:rPr>
        <w:t>Le bulletin avec chaque montant justifié surligné</w:t>
      </w:r>
    </w:p>
    <w:p w:rsidR="00D9058C" w:rsidRDefault="00D9058C" w:rsidP="00D9058C">
      <w:pPr>
        <w:pStyle w:val="Paragraphedeliste"/>
        <w:numPr>
          <w:ilvl w:val="0"/>
          <w:numId w:val="15"/>
        </w:numPr>
        <w:ind w:left="426"/>
        <w:contextualSpacing w:val="0"/>
        <w:rPr>
          <w:rFonts w:ascii="Arial" w:hAnsi="Arial" w:cs="Arial"/>
          <w:sz w:val="24"/>
          <w:szCs w:val="24"/>
        </w:rPr>
      </w:pPr>
      <w:r w:rsidRPr="00DE0F9E">
        <w:rPr>
          <w:rFonts w:ascii="Arial" w:hAnsi="Arial" w:cs="Arial"/>
          <w:sz w:val="24"/>
          <w:szCs w:val="24"/>
        </w:rPr>
        <w:t>le tableau des HS ou le calcul de la commission pour la commerciale</w:t>
      </w:r>
    </w:p>
    <w:p w:rsidR="00F74709" w:rsidRPr="00DE0F9E" w:rsidRDefault="00D9058C" w:rsidP="00F74709">
      <w:pPr>
        <w:pStyle w:val="Paragraphedeliste"/>
        <w:ind w:left="0"/>
        <w:contextualSpacing w:val="0"/>
        <w:rPr>
          <w:rFonts w:ascii="Arial" w:hAnsi="Arial" w:cs="Arial"/>
          <w:sz w:val="24"/>
          <w:szCs w:val="24"/>
        </w:rPr>
      </w:pPr>
      <w:r w:rsidRPr="00DE0F9E">
        <w:rPr>
          <w:rFonts w:ascii="Arial" w:hAnsi="Arial" w:cs="Arial"/>
          <w:sz w:val="24"/>
          <w:szCs w:val="24"/>
        </w:rPr>
        <w:t>----------------------------------------------------- Saut de Page ----------------------------------------------------</w:t>
      </w:r>
    </w:p>
    <w:p w:rsidR="00C23E5C" w:rsidRPr="00C23E5C" w:rsidRDefault="00C23E5C" w:rsidP="00C23E5C">
      <w:pPr>
        <w:pStyle w:val="Paragraphedeliste"/>
        <w:numPr>
          <w:ilvl w:val="0"/>
          <w:numId w:val="20"/>
        </w:numPr>
        <w:jc w:val="center"/>
        <w:rPr>
          <w:rFonts w:ascii="Arial" w:hAnsi="Arial" w:cs="Arial"/>
          <w:sz w:val="56"/>
          <w:szCs w:val="48"/>
        </w:rPr>
      </w:pPr>
      <w:r w:rsidRPr="00C23E5C">
        <w:rPr>
          <w:rFonts w:ascii="Arial" w:hAnsi="Arial" w:cs="Arial"/>
          <w:sz w:val="56"/>
          <w:szCs w:val="48"/>
        </w:rPr>
        <w:t>Documents nécessaires suite à l'embauche de M. KLEIN</w:t>
      </w:r>
    </w:p>
    <w:p w:rsidR="00C23E5C" w:rsidRDefault="00C23E5C" w:rsidP="00962EBE">
      <w:pPr>
        <w:pStyle w:val="Paragraphedeliste"/>
        <w:pBdr>
          <w:bottom w:val="single" w:sz="4" w:space="1" w:color="auto"/>
        </w:pBdr>
        <w:ind w:left="0"/>
        <w:rPr>
          <w:rFonts w:ascii="Arial" w:hAnsi="Arial" w:cs="Arial"/>
          <w:sz w:val="32"/>
          <w:szCs w:val="24"/>
        </w:rPr>
      </w:pPr>
    </w:p>
    <w:p w:rsidR="00962EBE" w:rsidRPr="00DE0F9E" w:rsidRDefault="00D9058C" w:rsidP="00962EBE">
      <w:pPr>
        <w:pStyle w:val="Paragraphedeliste"/>
        <w:pBdr>
          <w:bottom w:val="single" w:sz="4" w:space="1" w:color="auto"/>
        </w:pBdr>
        <w:ind w:left="0"/>
        <w:rPr>
          <w:rFonts w:ascii="Arial" w:hAnsi="Arial" w:cs="Arial"/>
          <w:szCs w:val="24"/>
        </w:rPr>
      </w:pPr>
      <w:r w:rsidRPr="00DE0F9E">
        <w:rPr>
          <w:rFonts w:ascii="Arial" w:hAnsi="Arial" w:cs="Arial"/>
          <w:sz w:val="32"/>
          <w:szCs w:val="24"/>
        </w:rPr>
        <w:t>3</w:t>
      </w:r>
      <w:r w:rsidR="00962EBE" w:rsidRPr="00DE0F9E">
        <w:rPr>
          <w:rFonts w:ascii="Arial" w:hAnsi="Arial" w:cs="Arial"/>
          <w:sz w:val="32"/>
          <w:szCs w:val="24"/>
          <w:vertAlign w:val="superscript"/>
        </w:rPr>
        <w:t>ème</w:t>
      </w:r>
      <w:r w:rsidR="00962EBE" w:rsidRPr="00DE0F9E">
        <w:rPr>
          <w:rFonts w:ascii="Arial" w:hAnsi="Arial" w:cs="Arial"/>
          <w:sz w:val="32"/>
          <w:szCs w:val="24"/>
        </w:rPr>
        <w:t xml:space="preserve">  mission : Impression de certains documents (DPAE etc...)</w:t>
      </w:r>
    </w:p>
    <w:p w:rsidR="00962EBE" w:rsidRPr="00DE0F9E" w:rsidRDefault="00962EBE" w:rsidP="00962EBE">
      <w:pPr>
        <w:pStyle w:val="Paragraphedeliste"/>
        <w:ind w:left="714" w:hanging="357"/>
        <w:contextualSpacing w:val="0"/>
        <w:rPr>
          <w:rFonts w:ascii="Arial" w:hAnsi="Arial" w:cs="Arial"/>
          <w:sz w:val="24"/>
          <w:szCs w:val="24"/>
        </w:rPr>
      </w:pPr>
    </w:p>
    <w:p w:rsidR="005A62EA" w:rsidRPr="00DE0F9E" w:rsidRDefault="00D9058C" w:rsidP="005A62EA">
      <w:pPr>
        <w:rPr>
          <w:rFonts w:ascii="Arial" w:hAnsi="Arial" w:cs="Arial"/>
          <w:sz w:val="24"/>
          <w:szCs w:val="24"/>
        </w:rPr>
      </w:pPr>
      <w:r w:rsidRPr="00DE0F9E">
        <w:rPr>
          <w:rFonts w:ascii="Arial" w:hAnsi="Arial" w:cs="Arial"/>
          <w:sz w:val="24"/>
          <w:szCs w:val="24"/>
        </w:rPr>
        <w:t>Suite à l'embauche de M. KLEIN, on a imprimé les documents suivants</w:t>
      </w:r>
    </w:p>
    <w:p w:rsidR="00F74709" w:rsidRPr="00DE0F9E" w:rsidRDefault="00F74709" w:rsidP="00D9058C">
      <w:pPr>
        <w:pStyle w:val="Paragraphedeliste"/>
        <w:numPr>
          <w:ilvl w:val="0"/>
          <w:numId w:val="17"/>
        </w:numPr>
        <w:contextualSpacing w:val="0"/>
        <w:rPr>
          <w:rFonts w:ascii="Arial" w:hAnsi="Arial" w:cs="Arial"/>
          <w:sz w:val="24"/>
          <w:szCs w:val="24"/>
        </w:rPr>
      </w:pPr>
      <w:r w:rsidRPr="00DE0F9E">
        <w:rPr>
          <w:rFonts w:ascii="Arial" w:hAnsi="Arial" w:cs="Arial"/>
          <w:sz w:val="24"/>
          <w:szCs w:val="24"/>
        </w:rPr>
        <w:t xml:space="preserve">La déclaration Préalable à l’embauche de M. KLEIN, avec l’assistant de création d’un document administratif, en n’oubliant pas de décocher la rubrique : </w:t>
      </w:r>
    </w:p>
    <w:p w:rsidR="00F74709" w:rsidRPr="00DE0F9E" w:rsidRDefault="00F74709" w:rsidP="00D9058C">
      <w:pPr>
        <w:pStyle w:val="Paragraphedeliste"/>
        <w:numPr>
          <w:ilvl w:val="0"/>
          <w:numId w:val="17"/>
        </w:numPr>
        <w:contextualSpacing w:val="0"/>
        <w:rPr>
          <w:rFonts w:ascii="Arial" w:hAnsi="Arial" w:cs="Arial"/>
          <w:sz w:val="24"/>
          <w:szCs w:val="24"/>
        </w:rPr>
      </w:pPr>
      <w:r w:rsidRPr="00DE0F9E">
        <w:rPr>
          <w:rFonts w:ascii="Arial" w:hAnsi="Arial" w:cs="Arial"/>
          <w:sz w:val="24"/>
          <w:szCs w:val="24"/>
        </w:rPr>
        <w:t>Le registre du personnel</w:t>
      </w:r>
    </w:p>
    <w:p w:rsidR="00F74709" w:rsidRPr="00DE0F9E" w:rsidRDefault="00F74709" w:rsidP="00D9058C">
      <w:pPr>
        <w:pStyle w:val="Paragraphedeliste"/>
        <w:numPr>
          <w:ilvl w:val="0"/>
          <w:numId w:val="17"/>
        </w:numPr>
        <w:contextualSpacing w:val="0"/>
        <w:rPr>
          <w:rFonts w:ascii="Arial" w:hAnsi="Arial" w:cs="Arial"/>
          <w:sz w:val="24"/>
          <w:szCs w:val="24"/>
        </w:rPr>
      </w:pPr>
      <w:r w:rsidRPr="00DE0F9E">
        <w:rPr>
          <w:rFonts w:ascii="Arial" w:hAnsi="Arial" w:cs="Arial"/>
          <w:sz w:val="24"/>
          <w:szCs w:val="24"/>
        </w:rPr>
        <w:t>L’état des congés payés</w:t>
      </w:r>
    </w:p>
    <w:p w:rsidR="00D9058C" w:rsidRPr="00DE0F9E" w:rsidRDefault="00D9058C" w:rsidP="00D9058C">
      <w:pPr>
        <w:pStyle w:val="Paragraphedeliste"/>
        <w:ind w:left="0"/>
        <w:contextualSpacing w:val="0"/>
        <w:rPr>
          <w:rFonts w:ascii="Arial" w:hAnsi="Arial" w:cs="Arial"/>
          <w:sz w:val="24"/>
          <w:szCs w:val="24"/>
        </w:rPr>
      </w:pPr>
      <w:r w:rsidRPr="00DE0F9E">
        <w:rPr>
          <w:rFonts w:ascii="Arial" w:hAnsi="Arial" w:cs="Arial"/>
          <w:sz w:val="24"/>
          <w:szCs w:val="24"/>
        </w:rPr>
        <w:t>----------------------------------------------------- Saut de Page ----------------------------------------------------</w:t>
      </w:r>
    </w:p>
    <w:p w:rsidR="004D6A34" w:rsidRPr="00DE0F9E" w:rsidRDefault="004D6A34" w:rsidP="007E621A">
      <w:pPr>
        <w:pStyle w:val="Paragraphedeliste"/>
        <w:rPr>
          <w:rFonts w:ascii="Arial" w:hAnsi="Arial" w:cs="Arial"/>
          <w:sz w:val="44"/>
          <w:szCs w:val="48"/>
        </w:rPr>
      </w:pPr>
    </w:p>
    <w:p w:rsidR="00644A11" w:rsidRPr="00DE53CF" w:rsidRDefault="00644A11" w:rsidP="00644A11">
      <w:pPr>
        <w:pStyle w:val="Paragraphedeliste"/>
        <w:numPr>
          <w:ilvl w:val="0"/>
          <w:numId w:val="20"/>
        </w:numPr>
        <w:rPr>
          <w:rFonts w:ascii="Arial" w:hAnsi="Arial" w:cs="Arial"/>
          <w:sz w:val="52"/>
          <w:szCs w:val="64"/>
        </w:rPr>
      </w:pPr>
      <w:r w:rsidRPr="00DE53CF">
        <w:rPr>
          <w:rFonts w:ascii="Arial" w:hAnsi="Arial" w:cs="Arial"/>
          <w:sz w:val="52"/>
          <w:szCs w:val="64"/>
        </w:rPr>
        <w:t>Synthèse sur le rapprochement entre le livre de paie et l'écriture comptable</w:t>
      </w:r>
    </w:p>
    <w:p w:rsidR="00DE53CF" w:rsidRDefault="00DE53CF">
      <w:pPr>
        <w:rPr>
          <w:rFonts w:ascii="Arial" w:hAnsi="Arial" w:cs="Arial"/>
          <w:sz w:val="32"/>
          <w:szCs w:val="24"/>
        </w:rPr>
      </w:pPr>
      <w:r>
        <w:rPr>
          <w:rFonts w:ascii="Arial" w:hAnsi="Arial" w:cs="Arial"/>
          <w:sz w:val="32"/>
          <w:szCs w:val="24"/>
        </w:rPr>
        <w:br w:type="page"/>
      </w:r>
      <w:bookmarkStart w:id="1" w:name="_GoBack"/>
      <w:bookmarkEnd w:id="1"/>
    </w:p>
    <w:p w:rsidR="00644A11" w:rsidRDefault="00644A11" w:rsidP="00D9058C">
      <w:pPr>
        <w:pStyle w:val="Paragraphedeliste"/>
        <w:pBdr>
          <w:bottom w:val="single" w:sz="4" w:space="1" w:color="auto"/>
        </w:pBdr>
        <w:ind w:left="0"/>
        <w:rPr>
          <w:rFonts w:ascii="Arial" w:hAnsi="Arial" w:cs="Arial"/>
          <w:sz w:val="32"/>
          <w:szCs w:val="24"/>
        </w:rPr>
      </w:pPr>
    </w:p>
    <w:p w:rsidR="00D9058C" w:rsidRPr="00DE0F9E" w:rsidRDefault="00D9058C" w:rsidP="00D9058C">
      <w:pPr>
        <w:pStyle w:val="Paragraphedeliste"/>
        <w:pBdr>
          <w:bottom w:val="single" w:sz="4" w:space="1" w:color="auto"/>
        </w:pBdr>
        <w:ind w:left="0"/>
        <w:rPr>
          <w:rFonts w:ascii="Arial" w:hAnsi="Arial" w:cs="Arial"/>
          <w:sz w:val="24"/>
          <w:szCs w:val="24"/>
        </w:rPr>
      </w:pPr>
      <w:r w:rsidRPr="00DE0F9E">
        <w:rPr>
          <w:rFonts w:ascii="Arial" w:hAnsi="Arial" w:cs="Arial"/>
          <w:sz w:val="32"/>
          <w:szCs w:val="24"/>
        </w:rPr>
        <w:t>4</w:t>
      </w:r>
      <w:r w:rsidRPr="00DE0F9E">
        <w:rPr>
          <w:rFonts w:ascii="Arial" w:hAnsi="Arial" w:cs="Arial"/>
          <w:sz w:val="32"/>
          <w:szCs w:val="24"/>
          <w:vertAlign w:val="superscript"/>
        </w:rPr>
        <w:t>ème</w:t>
      </w:r>
      <w:r w:rsidRPr="00DE0F9E">
        <w:rPr>
          <w:rFonts w:ascii="Arial" w:hAnsi="Arial" w:cs="Arial"/>
          <w:sz w:val="32"/>
          <w:szCs w:val="24"/>
        </w:rPr>
        <w:t xml:space="preserve">  mission : Rapprochement le livre de paie et l'écriture comptable</w:t>
      </w:r>
    </w:p>
    <w:p w:rsidR="00D9058C" w:rsidRPr="00DE0F9E" w:rsidRDefault="00D9058C" w:rsidP="00D9058C">
      <w:pPr>
        <w:pStyle w:val="Paragraphedeliste"/>
        <w:rPr>
          <w:rFonts w:ascii="Arial" w:hAnsi="Arial" w:cs="Arial"/>
          <w:sz w:val="24"/>
          <w:szCs w:val="24"/>
        </w:rPr>
      </w:pPr>
    </w:p>
    <w:p w:rsidR="00D9058C" w:rsidRPr="00DE0F9E" w:rsidRDefault="004F60B7" w:rsidP="004F60B7">
      <w:pPr>
        <w:pStyle w:val="Paragraphedeliste"/>
        <w:ind w:left="0"/>
        <w:rPr>
          <w:rFonts w:ascii="Arial" w:hAnsi="Arial" w:cs="Arial"/>
          <w:i/>
          <w:color w:val="943634" w:themeColor="accent2" w:themeShade="BF"/>
          <w:sz w:val="24"/>
          <w:szCs w:val="36"/>
        </w:rPr>
      </w:pPr>
      <w:r w:rsidRPr="00DE0F9E">
        <w:rPr>
          <w:rFonts w:ascii="Arial" w:hAnsi="Arial" w:cs="Arial"/>
          <w:i/>
          <w:color w:val="943634" w:themeColor="accent2" w:themeShade="BF"/>
          <w:sz w:val="24"/>
          <w:szCs w:val="36"/>
          <w:highlight w:val="yellow"/>
        </w:rPr>
        <w:t xml:space="preserve">Là encore, il faut ré exposer le contexte, ce qui vous permet de mieux pouvoir expliquer ce que vous avez fait, surtout qu'il s'est passé plusieurs mois entre le  </w:t>
      </w:r>
      <w:r w:rsidR="00D9058C" w:rsidRPr="00DE0F9E">
        <w:rPr>
          <w:rFonts w:ascii="Arial" w:hAnsi="Arial" w:cs="Arial"/>
          <w:i/>
          <w:color w:val="943634" w:themeColor="accent2" w:themeShade="BF"/>
          <w:sz w:val="24"/>
          <w:szCs w:val="36"/>
          <w:highlight w:val="yellow"/>
        </w:rPr>
        <w:t xml:space="preserve"> </w:t>
      </w:r>
    </w:p>
    <w:p w:rsidR="004F60B7" w:rsidRPr="00DE0F9E" w:rsidRDefault="004F60B7" w:rsidP="00D9058C">
      <w:pPr>
        <w:pStyle w:val="Paragraphedeliste"/>
        <w:ind w:left="0"/>
        <w:rPr>
          <w:rFonts w:ascii="Arial" w:hAnsi="Arial" w:cs="Arial"/>
          <w:sz w:val="24"/>
          <w:szCs w:val="24"/>
        </w:rPr>
      </w:pPr>
    </w:p>
    <w:p w:rsidR="00152917" w:rsidRPr="00DE0F9E" w:rsidRDefault="00152917" w:rsidP="00644A11">
      <w:pPr>
        <w:pStyle w:val="Paragraphedeliste"/>
        <w:spacing w:after="0" w:line="312" w:lineRule="auto"/>
        <w:ind w:left="0"/>
        <w:rPr>
          <w:rFonts w:ascii="Arial" w:hAnsi="Arial" w:cs="Arial"/>
          <w:b/>
          <w:sz w:val="24"/>
          <w:szCs w:val="24"/>
        </w:rPr>
      </w:pPr>
      <w:r w:rsidRPr="00DE0F9E">
        <w:rPr>
          <w:rFonts w:ascii="Arial" w:hAnsi="Arial" w:cs="Arial"/>
          <w:b/>
          <w:sz w:val="24"/>
          <w:szCs w:val="24"/>
        </w:rPr>
        <w:t xml:space="preserve">Contexte </w:t>
      </w:r>
    </w:p>
    <w:p w:rsidR="004D6A34" w:rsidRPr="00DE0F9E" w:rsidRDefault="00152917" w:rsidP="00644A11">
      <w:pPr>
        <w:pStyle w:val="Paragraphedeliste"/>
        <w:spacing w:after="0" w:line="312" w:lineRule="auto"/>
        <w:ind w:left="0"/>
        <w:rPr>
          <w:rFonts w:ascii="Arial" w:hAnsi="Arial" w:cs="Arial"/>
          <w:sz w:val="24"/>
          <w:szCs w:val="24"/>
        </w:rPr>
      </w:pPr>
      <w:r w:rsidRPr="00DE0F9E">
        <w:rPr>
          <w:rFonts w:ascii="Arial" w:hAnsi="Arial" w:cs="Arial"/>
          <w:sz w:val="24"/>
          <w:szCs w:val="24"/>
        </w:rPr>
        <w:t xml:space="preserve">Pour </w:t>
      </w:r>
      <w:r w:rsidR="00D9058C" w:rsidRPr="00DE0F9E">
        <w:rPr>
          <w:rFonts w:ascii="Arial" w:hAnsi="Arial" w:cs="Arial"/>
          <w:sz w:val="24"/>
          <w:szCs w:val="24"/>
        </w:rPr>
        <w:t>chaque rubrique de paie, le logiciel a affecté un compte comptable (de charge ou de tiers).</w:t>
      </w:r>
      <w:r w:rsidR="004F60B7" w:rsidRPr="00DE0F9E">
        <w:rPr>
          <w:rFonts w:ascii="Arial" w:hAnsi="Arial" w:cs="Arial"/>
          <w:sz w:val="24"/>
          <w:szCs w:val="24"/>
        </w:rPr>
        <w:t xml:space="preserve"> Le logiciel </w:t>
      </w:r>
      <w:r w:rsidRPr="00DE0F9E">
        <w:rPr>
          <w:rFonts w:ascii="Arial" w:hAnsi="Arial" w:cs="Arial"/>
          <w:sz w:val="24"/>
          <w:szCs w:val="24"/>
        </w:rPr>
        <w:t>va pouvoir transférer les écritures de paie. Nous devons nous assurer que le transfert de la paie vers la comptabilité est conforme.</w:t>
      </w:r>
    </w:p>
    <w:p w:rsidR="00152917" w:rsidRPr="00DE0F9E" w:rsidRDefault="00152917" w:rsidP="00644A11">
      <w:pPr>
        <w:pStyle w:val="Paragraphedeliste"/>
        <w:spacing w:after="0" w:line="312" w:lineRule="auto"/>
        <w:ind w:left="0"/>
        <w:rPr>
          <w:rFonts w:ascii="Arial" w:hAnsi="Arial" w:cs="Arial"/>
          <w:sz w:val="24"/>
          <w:szCs w:val="24"/>
        </w:rPr>
      </w:pPr>
    </w:p>
    <w:p w:rsidR="00152917" w:rsidRPr="00DE0F9E" w:rsidRDefault="00152917" w:rsidP="00644A11">
      <w:pPr>
        <w:pStyle w:val="Paragraphedeliste"/>
        <w:spacing w:after="0" w:line="312" w:lineRule="auto"/>
        <w:ind w:left="0"/>
        <w:rPr>
          <w:rFonts w:ascii="Arial" w:hAnsi="Arial" w:cs="Arial"/>
          <w:b/>
          <w:sz w:val="24"/>
          <w:szCs w:val="24"/>
        </w:rPr>
      </w:pPr>
      <w:r w:rsidRPr="00DE0F9E">
        <w:rPr>
          <w:rFonts w:ascii="Arial" w:hAnsi="Arial" w:cs="Arial"/>
          <w:b/>
          <w:sz w:val="24"/>
          <w:szCs w:val="24"/>
        </w:rPr>
        <w:t>Méthodologie de travail</w:t>
      </w:r>
    </w:p>
    <w:p w:rsidR="00152917" w:rsidRPr="00DE0F9E" w:rsidRDefault="00152917" w:rsidP="00644A11">
      <w:pPr>
        <w:pStyle w:val="Paragraphedeliste"/>
        <w:spacing w:after="0" w:line="312" w:lineRule="auto"/>
        <w:ind w:left="0"/>
        <w:rPr>
          <w:rFonts w:ascii="Arial" w:hAnsi="Arial" w:cs="Arial"/>
          <w:sz w:val="24"/>
          <w:szCs w:val="24"/>
        </w:rPr>
      </w:pPr>
      <w:r w:rsidRPr="00DE0F9E">
        <w:rPr>
          <w:rFonts w:ascii="Arial" w:hAnsi="Arial" w:cs="Arial"/>
          <w:sz w:val="24"/>
          <w:szCs w:val="24"/>
        </w:rPr>
        <w:t xml:space="preserve">Pour vérifier le paramétrage, nous avons </w:t>
      </w:r>
    </w:p>
    <w:p w:rsidR="00152917" w:rsidRPr="00DE0F9E" w:rsidRDefault="00152917" w:rsidP="00644A11">
      <w:pPr>
        <w:pStyle w:val="Paragraphedeliste"/>
        <w:spacing w:after="0" w:line="312" w:lineRule="auto"/>
        <w:ind w:left="0"/>
        <w:rPr>
          <w:rFonts w:ascii="Arial" w:hAnsi="Arial" w:cs="Arial"/>
          <w:sz w:val="24"/>
          <w:szCs w:val="24"/>
        </w:rPr>
      </w:pPr>
      <w:r w:rsidRPr="00DE0F9E">
        <w:rPr>
          <w:rFonts w:ascii="Arial" w:hAnsi="Arial" w:cs="Arial"/>
          <w:sz w:val="24"/>
          <w:szCs w:val="24"/>
        </w:rPr>
        <w:t xml:space="preserve">- exporté sur Excel le livre de paie (qui </w:t>
      </w:r>
      <w:r w:rsidR="005A62EA" w:rsidRPr="00DE0F9E">
        <w:rPr>
          <w:rFonts w:ascii="Arial" w:hAnsi="Arial" w:cs="Arial"/>
          <w:sz w:val="24"/>
          <w:szCs w:val="24"/>
        </w:rPr>
        <w:t>cumule</w:t>
      </w:r>
      <w:r w:rsidRPr="00DE0F9E">
        <w:rPr>
          <w:rFonts w:ascii="Arial" w:hAnsi="Arial" w:cs="Arial"/>
          <w:sz w:val="24"/>
          <w:szCs w:val="24"/>
        </w:rPr>
        <w:t xml:space="preserve"> toutes les rubriques de paie), ainsi que le transfert de paie (écriture de paie)</w:t>
      </w:r>
    </w:p>
    <w:p w:rsidR="00152917" w:rsidRPr="00DE0F9E" w:rsidRDefault="005A62EA" w:rsidP="00644A11">
      <w:pPr>
        <w:pStyle w:val="Paragraphedeliste"/>
        <w:spacing w:after="0" w:line="312" w:lineRule="auto"/>
        <w:ind w:left="0"/>
        <w:rPr>
          <w:rFonts w:ascii="Arial" w:hAnsi="Arial" w:cs="Arial"/>
          <w:sz w:val="24"/>
          <w:szCs w:val="24"/>
        </w:rPr>
      </w:pPr>
      <w:r w:rsidRPr="00DE0F9E">
        <w:rPr>
          <w:rFonts w:ascii="Arial" w:hAnsi="Arial" w:cs="Arial"/>
          <w:sz w:val="24"/>
          <w:szCs w:val="24"/>
        </w:rPr>
        <w:t>- etc…</w:t>
      </w:r>
    </w:p>
    <w:p w:rsidR="005A62EA" w:rsidRPr="00DE0F9E" w:rsidRDefault="005A62EA" w:rsidP="00644A11">
      <w:pPr>
        <w:pStyle w:val="Paragraphedeliste"/>
        <w:spacing w:after="0" w:line="312" w:lineRule="auto"/>
        <w:ind w:left="0"/>
        <w:rPr>
          <w:rFonts w:ascii="Arial" w:hAnsi="Arial" w:cs="Arial"/>
          <w:sz w:val="24"/>
          <w:szCs w:val="24"/>
        </w:rPr>
      </w:pPr>
    </w:p>
    <w:p w:rsidR="005A62EA" w:rsidRPr="00C23E5C" w:rsidRDefault="005A62EA" w:rsidP="00644A11">
      <w:pPr>
        <w:pStyle w:val="Paragraphedeliste"/>
        <w:spacing w:after="0" w:line="312" w:lineRule="auto"/>
        <w:ind w:left="0"/>
        <w:rPr>
          <w:rFonts w:ascii="Arial" w:hAnsi="Arial" w:cs="Arial"/>
          <w:b/>
          <w:sz w:val="24"/>
          <w:szCs w:val="24"/>
        </w:rPr>
      </w:pPr>
      <w:r w:rsidRPr="00C23E5C">
        <w:rPr>
          <w:rFonts w:ascii="Arial" w:hAnsi="Arial" w:cs="Arial"/>
          <w:b/>
          <w:sz w:val="24"/>
          <w:szCs w:val="24"/>
        </w:rPr>
        <w:t>Documents à présenter :</w:t>
      </w:r>
    </w:p>
    <w:p w:rsidR="005A62EA" w:rsidRPr="00DE0F9E" w:rsidRDefault="005A62EA" w:rsidP="00644A11">
      <w:pPr>
        <w:pStyle w:val="Paragraphedeliste"/>
        <w:numPr>
          <w:ilvl w:val="0"/>
          <w:numId w:val="18"/>
        </w:numPr>
        <w:spacing w:after="0" w:line="312" w:lineRule="auto"/>
        <w:contextualSpacing w:val="0"/>
        <w:jc w:val="both"/>
        <w:rPr>
          <w:rFonts w:ascii="Arial" w:hAnsi="Arial" w:cs="Arial"/>
          <w:sz w:val="24"/>
        </w:rPr>
      </w:pPr>
      <w:r w:rsidRPr="00DE0F9E">
        <w:rPr>
          <w:rFonts w:ascii="Arial" w:hAnsi="Arial" w:cs="Arial"/>
          <w:sz w:val="24"/>
        </w:rPr>
        <w:t>La s</w:t>
      </w:r>
      <w:r w:rsidRPr="00DE0F9E">
        <w:rPr>
          <w:rFonts w:ascii="Arial" w:hAnsi="Arial" w:cs="Arial"/>
          <w:sz w:val="24"/>
        </w:rPr>
        <w:t xml:space="preserve">ynthèse </w:t>
      </w:r>
      <w:r w:rsidRPr="00DE0F9E">
        <w:rPr>
          <w:rFonts w:ascii="Arial" w:hAnsi="Arial" w:cs="Arial"/>
          <w:sz w:val="24"/>
        </w:rPr>
        <w:t xml:space="preserve">par mail </w:t>
      </w:r>
      <w:r w:rsidRPr="00DE0F9E">
        <w:rPr>
          <w:rFonts w:ascii="Arial" w:hAnsi="Arial" w:cs="Arial"/>
          <w:sz w:val="24"/>
        </w:rPr>
        <w:t>à l'attention de M. LUPIN du travail de rapprochement entre le livre de paie et l'écriture comptable</w:t>
      </w:r>
      <w:r w:rsidRPr="00DE0F9E">
        <w:rPr>
          <w:rFonts w:ascii="Arial" w:hAnsi="Arial" w:cs="Arial"/>
          <w:sz w:val="24"/>
        </w:rPr>
        <w:t xml:space="preserve"> &amp; </w:t>
      </w:r>
      <w:r w:rsidRPr="00DE0F9E">
        <w:rPr>
          <w:rFonts w:ascii="Arial" w:hAnsi="Arial" w:cs="Arial"/>
          <w:sz w:val="24"/>
        </w:rPr>
        <w:t>l'écriture comptable sur laquelle vous aurez travaillé (sous forme de mail)</w:t>
      </w:r>
    </w:p>
    <w:p w:rsidR="005A62EA" w:rsidRPr="00DE0F9E" w:rsidRDefault="005A62EA" w:rsidP="00644A11">
      <w:pPr>
        <w:pStyle w:val="Paragraphedeliste"/>
        <w:numPr>
          <w:ilvl w:val="0"/>
          <w:numId w:val="18"/>
        </w:numPr>
        <w:spacing w:after="0" w:line="312" w:lineRule="auto"/>
        <w:contextualSpacing w:val="0"/>
        <w:jc w:val="both"/>
        <w:rPr>
          <w:rFonts w:ascii="Arial" w:hAnsi="Arial" w:cs="Arial"/>
          <w:sz w:val="24"/>
        </w:rPr>
      </w:pPr>
      <w:r w:rsidRPr="00DE0F9E">
        <w:rPr>
          <w:rFonts w:ascii="Arial" w:hAnsi="Arial" w:cs="Arial"/>
          <w:sz w:val="24"/>
        </w:rPr>
        <w:t xml:space="preserve">Documents de travail (numériques) </w:t>
      </w:r>
      <w:r w:rsidR="00C23E5C">
        <w:rPr>
          <w:rFonts w:ascii="Arial" w:hAnsi="Arial" w:cs="Arial"/>
          <w:sz w:val="24"/>
        </w:rPr>
        <w:t>et/</w:t>
      </w:r>
      <w:r w:rsidRPr="00DE0F9E">
        <w:rPr>
          <w:rFonts w:ascii="Arial" w:hAnsi="Arial" w:cs="Arial"/>
          <w:sz w:val="24"/>
        </w:rPr>
        <w:t xml:space="preserve">ou sous forme papier montant un exemple de vérification que vous avez faites (ex : les salaires bruts…) qui </w:t>
      </w:r>
      <w:r w:rsidRPr="00C23E5C">
        <w:rPr>
          <w:rFonts w:ascii="Arial" w:hAnsi="Arial" w:cs="Arial"/>
          <w:sz w:val="24"/>
          <w:highlight w:val="yellow"/>
        </w:rPr>
        <w:t>démontrent</w:t>
      </w:r>
      <w:r w:rsidRPr="00DE0F9E">
        <w:rPr>
          <w:rFonts w:ascii="Arial" w:hAnsi="Arial" w:cs="Arial"/>
          <w:sz w:val="24"/>
        </w:rPr>
        <w:t xml:space="preserve"> le lien entre le livre de paie et l’écriture comptable.</w:t>
      </w:r>
    </w:p>
    <w:p w:rsidR="004D6A34" w:rsidRPr="00644A11" w:rsidRDefault="004D6A34" w:rsidP="00644A11">
      <w:pPr>
        <w:rPr>
          <w:rFonts w:ascii="Arial" w:hAnsi="Arial" w:cs="Arial"/>
          <w:sz w:val="44"/>
          <w:szCs w:val="48"/>
        </w:rPr>
      </w:pPr>
    </w:p>
    <w:sectPr w:rsidR="004D6A34" w:rsidRPr="00644A11" w:rsidSect="00874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066"/>
    <w:multiLevelType w:val="hybridMultilevel"/>
    <w:tmpl w:val="91B08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543E0A"/>
    <w:multiLevelType w:val="hybridMultilevel"/>
    <w:tmpl w:val="B0EC0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3D0DA2"/>
    <w:multiLevelType w:val="hybridMultilevel"/>
    <w:tmpl w:val="79FAD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34D94"/>
    <w:multiLevelType w:val="hybridMultilevel"/>
    <w:tmpl w:val="D23ABAC8"/>
    <w:lvl w:ilvl="0" w:tplc="95649EB0">
      <w:start w:val="5"/>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67795C"/>
    <w:multiLevelType w:val="hybridMultilevel"/>
    <w:tmpl w:val="3078BBF2"/>
    <w:lvl w:ilvl="0" w:tplc="69B82D66">
      <w:start w:val="3"/>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E56B60"/>
    <w:multiLevelType w:val="hybridMultilevel"/>
    <w:tmpl w:val="18A01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9D2D53"/>
    <w:multiLevelType w:val="hybridMultilevel"/>
    <w:tmpl w:val="A9024DE8"/>
    <w:lvl w:ilvl="0" w:tplc="645A2A4A">
      <w:start w:val="2"/>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5D4E3C"/>
    <w:multiLevelType w:val="hybridMultilevel"/>
    <w:tmpl w:val="5388E540"/>
    <w:lvl w:ilvl="0" w:tplc="8E9429D2">
      <w:start w:val="1"/>
      <w:numFmt w:val="bullet"/>
      <w:lvlText w:val="-"/>
      <w:lvlJc w:val="left"/>
      <w:pPr>
        <w:ind w:left="1146" w:hanging="360"/>
      </w:pPr>
      <w:rPr>
        <w:rFonts w:ascii="Century Gothic" w:hAnsi="Century Gothi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31F9621E"/>
    <w:multiLevelType w:val="hybridMultilevel"/>
    <w:tmpl w:val="A76A240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2470AC"/>
    <w:multiLevelType w:val="hybridMultilevel"/>
    <w:tmpl w:val="8AB00C18"/>
    <w:lvl w:ilvl="0" w:tplc="8E9429D2">
      <w:start w:val="1"/>
      <w:numFmt w:val="bullet"/>
      <w:lvlText w:val="-"/>
      <w:lvlJc w:val="left"/>
      <w:pPr>
        <w:ind w:left="1077" w:hanging="360"/>
      </w:pPr>
      <w:rPr>
        <w:rFonts w:ascii="Century Gothic" w:hAnsi="Century Gothic"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nsid w:val="404D02CF"/>
    <w:multiLevelType w:val="hybridMultilevel"/>
    <w:tmpl w:val="78B4E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7905C9"/>
    <w:multiLevelType w:val="hybridMultilevel"/>
    <w:tmpl w:val="1ECCC644"/>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EC244F"/>
    <w:multiLevelType w:val="hybridMultilevel"/>
    <w:tmpl w:val="2DF2FE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05135E"/>
    <w:multiLevelType w:val="hybridMultilevel"/>
    <w:tmpl w:val="62D85DD8"/>
    <w:lvl w:ilvl="0" w:tplc="7A2C5760">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D81CEC"/>
    <w:multiLevelType w:val="hybridMultilevel"/>
    <w:tmpl w:val="75804A98"/>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F6B52DE"/>
    <w:multiLevelType w:val="hybridMultilevel"/>
    <w:tmpl w:val="B75CF0C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60169E"/>
    <w:multiLevelType w:val="hybridMultilevel"/>
    <w:tmpl w:val="9FD68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AD6F42"/>
    <w:multiLevelType w:val="hybridMultilevel"/>
    <w:tmpl w:val="13644B48"/>
    <w:lvl w:ilvl="0" w:tplc="ABF66BAA">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BC2A61"/>
    <w:multiLevelType w:val="hybridMultilevel"/>
    <w:tmpl w:val="FAF632A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351C6F"/>
    <w:multiLevelType w:val="hybridMultilevel"/>
    <w:tmpl w:val="2132ECC8"/>
    <w:lvl w:ilvl="0" w:tplc="EB361730">
      <w:start w:val="2"/>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7"/>
  </w:num>
  <w:num w:numId="3">
    <w:abstractNumId w:val="19"/>
  </w:num>
  <w:num w:numId="4">
    <w:abstractNumId w:val="13"/>
  </w:num>
  <w:num w:numId="5">
    <w:abstractNumId w:val="3"/>
  </w:num>
  <w:num w:numId="6">
    <w:abstractNumId w:val="15"/>
  </w:num>
  <w:num w:numId="7">
    <w:abstractNumId w:val="1"/>
  </w:num>
  <w:num w:numId="8">
    <w:abstractNumId w:val="16"/>
  </w:num>
  <w:num w:numId="9">
    <w:abstractNumId w:val="0"/>
  </w:num>
  <w:num w:numId="10">
    <w:abstractNumId w:val="5"/>
  </w:num>
  <w:num w:numId="11">
    <w:abstractNumId w:val="8"/>
  </w:num>
  <w:num w:numId="12">
    <w:abstractNumId w:val="11"/>
  </w:num>
  <w:num w:numId="13">
    <w:abstractNumId w:val="2"/>
  </w:num>
  <w:num w:numId="14">
    <w:abstractNumId w:val="18"/>
  </w:num>
  <w:num w:numId="15">
    <w:abstractNumId w:val="12"/>
  </w:num>
  <w:num w:numId="16">
    <w:abstractNumId w:val="10"/>
  </w:num>
  <w:num w:numId="17">
    <w:abstractNumId w:val="9"/>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16"/>
    <w:rsid w:val="00152917"/>
    <w:rsid w:val="00153809"/>
    <w:rsid w:val="00341A74"/>
    <w:rsid w:val="004D6A34"/>
    <w:rsid w:val="004F60B7"/>
    <w:rsid w:val="00585228"/>
    <w:rsid w:val="005A62EA"/>
    <w:rsid w:val="005F254B"/>
    <w:rsid w:val="00644A11"/>
    <w:rsid w:val="00697025"/>
    <w:rsid w:val="007E621A"/>
    <w:rsid w:val="00814B70"/>
    <w:rsid w:val="00874FE2"/>
    <w:rsid w:val="00962EBE"/>
    <w:rsid w:val="009A3616"/>
    <w:rsid w:val="00C23E5C"/>
    <w:rsid w:val="00C936B6"/>
    <w:rsid w:val="00D166EC"/>
    <w:rsid w:val="00D9058C"/>
    <w:rsid w:val="00DE0F9E"/>
    <w:rsid w:val="00DE53CF"/>
    <w:rsid w:val="00DE6520"/>
    <w:rsid w:val="00F74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1"/>
    <w:next w:val="Normal1"/>
    <w:link w:val="Titre2Car"/>
    <w:qFormat/>
    <w:rsid w:val="00153809"/>
    <w:pPr>
      <w:keepNext/>
      <w:keepLines/>
      <w:spacing w:before="200"/>
      <w:contextualSpacing/>
      <w:outlineLvl w:val="1"/>
    </w:pPr>
    <w:rPr>
      <w:rFonts w:ascii="Trebuchet MS" w:eastAsia="Trebuchet MS" w:hAnsi="Trebuchet MS" w:cs="Trebuchet MS"/>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A3616"/>
    <w:pPr>
      <w:ind w:left="720"/>
      <w:contextualSpacing/>
    </w:pPr>
  </w:style>
  <w:style w:type="paragraph" w:styleId="Textedebulles">
    <w:name w:val="Balloon Text"/>
    <w:basedOn w:val="Normal"/>
    <w:link w:val="TextedebullesCar"/>
    <w:uiPriority w:val="99"/>
    <w:semiHidden/>
    <w:unhideWhenUsed/>
    <w:rsid w:val="00874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FE2"/>
    <w:rPr>
      <w:rFonts w:ascii="Tahoma" w:hAnsi="Tahoma" w:cs="Tahoma"/>
      <w:sz w:val="16"/>
      <w:szCs w:val="16"/>
    </w:rPr>
  </w:style>
  <w:style w:type="character" w:customStyle="1" w:styleId="Titre2Car">
    <w:name w:val="Titre 2 Car"/>
    <w:basedOn w:val="Policepardfaut"/>
    <w:link w:val="Titre2"/>
    <w:rsid w:val="00153809"/>
    <w:rPr>
      <w:rFonts w:ascii="Trebuchet MS" w:eastAsia="Trebuchet MS" w:hAnsi="Trebuchet MS" w:cs="Trebuchet MS"/>
      <w:b/>
      <w:color w:val="000000"/>
      <w:sz w:val="26"/>
      <w:szCs w:val="24"/>
      <w:lang w:eastAsia="fr-FR"/>
    </w:rPr>
  </w:style>
  <w:style w:type="paragraph" w:customStyle="1" w:styleId="Normal1">
    <w:name w:val="Normal1"/>
    <w:rsid w:val="00153809"/>
    <w:pPr>
      <w:spacing w:after="0"/>
    </w:pPr>
    <w:rPr>
      <w:rFonts w:ascii="Arial" w:eastAsia="Arial" w:hAnsi="Arial" w:cs="Arial"/>
      <w:color w:val="000000"/>
      <w:szCs w:val="24"/>
    </w:rPr>
  </w:style>
  <w:style w:type="character" w:styleId="Lienhypertexte">
    <w:name w:val="Hyperlink"/>
    <w:basedOn w:val="Policepardfaut"/>
    <w:uiPriority w:val="99"/>
    <w:unhideWhenUsed/>
    <w:rsid w:val="00153809"/>
    <w:rPr>
      <w:color w:val="0000FF"/>
      <w:u w:val="single"/>
    </w:rPr>
  </w:style>
  <w:style w:type="table" w:styleId="Grilledutableau">
    <w:name w:val="Table Grid"/>
    <w:basedOn w:val="TableauNormal"/>
    <w:uiPriority w:val="59"/>
    <w:rsid w:val="00D9058C"/>
    <w:pPr>
      <w:spacing w:after="0" w:line="240" w:lineRule="auto"/>
    </w:pPr>
    <w:rPr>
      <w:rFonts w:ascii="Arial" w:eastAsia="Arial" w:hAnsi="Arial"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DE0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1"/>
    <w:next w:val="Normal1"/>
    <w:link w:val="Titre2Car"/>
    <w:qFormat/>
    <w:rsid w:val="00153809"/>
    <w:pPr>
      <w:keepNext/>
      <w:keepLines/>
      <w:spacing w:before="200"/>
      <w:contextualSpacing/>
      <w:outlineLvl w:val="1"/>
    </w:pPr>
    <w:rPr>
      <w:rFonts w:ascii="Trebuchet MS" w:eastAsia="Trebuchet MS" w:hAnsi="Trebuchet MS" w:cs="Trebuchet MS"/>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A3616"/>
    <w:pPr>
      <w:ind w:left="720"/>
      <w:contextualSpacing/>
    </w:pPr>
  </w:style>
  <w:style w:type="paragraph" w:styleId="Textedebulles">
    <w:name w:val="Balloon Text"/>
    <w:basedOn w:val="Normal"/>
    <w:link w:val="TextedebullesCar"/>
    <w:uiPriority w:val="99"/>
    <w:semiHidden/>
    <w:unhideWhenUsed/>
    <w:rsid w:val="00874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FE2"/>
    <w:rPr>
      <w:rFonts w:ascii="Tahoma" w:hAnsi="Tahoma" w:cs="Tahoma"/>
      <w:sz w:val="16"/>
      <w:szCs w:val="16"/>
    </w:rPr>
  </w:style>
  <w:style w:type="character" w:customStyle="1" w:styleId="Titre2Car">
    <w:name w:val="Titre 2 Car"/>
    <w:basedOn w:val="Policepardfaut"/>
    <w:link w:val="Titre2"/>
    <w:rsid w:val="00153809"/>
    <w:rPr>
      <w:rFonts w:ascii="Trebuchet MS" w:eastAsia="Trebuchet MS" w:hAnsi="Trebuchet MS" w:cs="Trebuchet MS"/>
      <w:b/>
      <w:color w:val="000000"/>
      <w:sz w:val="26"/>
      <w:szCs w:val="24"/>
      <w:lang w:eastAsia="fr-FR"/>
    </w:rPr>
  </w:style>
  <w:style w:type="paragraph" w:customStyle="1" w:styleId="Normal1">
    <w:name w:val="Normal1"/>
    <w:rsid w:val="00153809"/>
    <w:pPr>
      <w:spacing w:after="0"/>
    </w:pPr>
    <w:rPr>
      <w:rFonts w:ascii="Arial" w:eastAsia="Arial" w:hAnsi="Arial" w:cs="Arial"/>
      <w:color w:val="000000"/>
      <w:szCs w:val="24"/>
    </w:rPr>
  </w:style>
  <w:style w:type="character" w:styleId="Lienhypertexte">
    <w:name w:val="Hyperlink"/>
    <w:basedOn w:val="Policepardfaut"/>
    <w:uiPriority w:val="99"/>
    <w:unhideWhenUsed/>
    <w:rsid w:val="00153809"/>
    <w:rPr>
      <w:color w:val="0000FF"/>
      <w:u w:val="single"/>
    </w:rPr>
  </w:style>
  <w:style w:type="table" w:styleId="Grilledutableau">
    <w:name w:val="Table Grid"/>
    <w:basedOn w:val="TableauNormal"/>
    <w:uiPriority w:val="59"/>
    <w:rsid w:val="00D9058C"/>
    <w:pPr>
      <w:spacing w:after="0" w:line="240" w:lineRule="auto"/>
    </w:pPr>
    <w:rPr>
      <w:rFonts w:ascii="Arial" w:eastAsia="Arial" w:hAnsi="Arial"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DE0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FC8D06-6406-4885-8B61-C0A4E7FCC08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F9182DE4-2CC3-4C42-9F67-8E59233E430E}">
      <dgm:prSet phldrT="[Texte]" custT="1"/>
      <dgm:spPr/>
      <dgm:t>
        <a:bodyPr/>
        <a:lstStyle/>
        <a:p>
          <a:pPr algn="ctr"/>
          <a:r>
            <a:rPr lang="fr-FR" sz="1050"/>
            <a:t>Joseph KLEIN</a:t>
          </a:r>
        </a:p>
        <a:p>
          <a:pPr algn="ctr"/>
          <a:r>
            <a:rPr lang="fr-FR" sz="1050" b="1"/>
            <a:t>Dirigeant</a:t>
          </a:r>
        </a:p>
      </dgm:t>
    </dgm:pt>
    <dgm:pt modelId="{2F533239-3DBE-4DB6-B3A9-4D4171259FCB}" type="parTrans" cxnId="{EAF51064-5D1A-472B-9BDE-A2399911B20C}">
      <dgm:prSet/>
      <dgm:spPr/>
      <dgm:t>
        <a:bodyPr/>
        <a:lstStyle/>
        <a:p>
          <a:pPr algn="ctr"/>
          <a:endParaRPr lang="fr-FR"/>
        </a:p>
      </dgm:t>
    </dgm:pt>
    <dgm:pt modelId="{06125983-38FF-4549-A905-6F9E4F6C334E}" type="sibTrans" cxnId="{EAF51064-5D1A-472B-9BDE-A2399911B20C}">
      <dgm:prSet/>
      <dgm:spPr/>
      <dgm:t>
        <a:bodyPr/>
        <a:lstStyle/>
        <a:p>
          <a:pPr algn="ctr"/>
          <a:endParaRPr lang="fr-FR"/>
        </a:p>
      </dgm:t>
    </dgm:pt>
    <dgm:pt modelId="{B7077C04-1330-4DCF-AC99-1BA4CA17F029}">
      <dgm:prSet phldrT="[Texte]" custT="1"/>
      <dgm:spPr/>
      <dgm:t>
        <a:bodyPr/>
        <a:lstStyle/>
        <a:p>
          <a:pPr algn="ctr"/>
          <a:r>
            <a:rPr lang="fr-FR" sz="1000"/>
            <a:t>Jean MIRO</a:t>
          </a:r>
        </a:p>
        <a:p>
          <a:pPr algn="ctr"/>
          <a:r>
            <a:rPr lang="fr-FR" sz="1000" b="1"/>
            <a:t>Acheteur Coloriste</a:t>
          </a:r>
        </a:p>
      </dgm:t>
    </dgm:pt>
    <dgm:pt modelId="{6DC7938C-B85F-4AB0-999F-A7741BAF0271}" type="parTrans" cxnId="{50B750C4-52B8-4C8E-BAF5-7BE7572FA4AC}">
      <dgm:prSet/>
      <dgm:spPr/>
      <dgm:t>
        <a:bodyPr/>
        <a:lstStyle/>
        <a:p>
          <a:pPr algn="ctr"/>
          <a:endParaRPr lang="fr-FR"/>
        </a:p>
      </dgm:t>
    </dgm:pt>
    <dgm:pt modelId="{23C632BA-721D-4897-8CB7-B1489FAAE0E2}" type="sibTrans" cxnId="{50B750C4-52B8-4C8E-BAF5-7BE7572FA4AC}">
      <dgm:prSet/>
      <dgm:spPr/>
      <dgm:t>
        <a:bodyPr/>
        <a:lstStyle/>
        <a:p>
          <a:pPr algn="ctr"/>
          <a:endParaRPr lang="fr-FR"/>
        </a:p>
      </dgm:t>
    </dgm:pt>
    <dgm:pt modelId="{48A795BA-758E-4B57-8959-776DC1CBAE2E}">
      <dgm:prSet phldrT="[Texte]" custT="1"/>
      <dgm:spPr/>
      <dgm:t>
        <a:bodyPr/>
        <a:lstStyle/>
        <a:p>
          <a:pPr algn="ctr"/>
          <a:r>
            <a:rPr lang="fr-FR" sz="1050"/>
            <a:t>Wafa KLEE</a:t>
          </a:r>
        </a:p>
        <a:p>
          <a:pPr algn="ctr"/>
          <a:r>
            <a:rPr lang="fr-FR" sz="1050" b="1"/>
            <a:t>Vendeuse comptoir</a:t>
          </a:r>
        </a:p>
      </dgm:t>
    </dgm:pt>
    <dgm:pt modelId="{2F55FD72-D136-46CA-A4A3-F112262A6EC4}" type="parTrans" cxnId="{DED97871-E2ED-487E-BD76-D3EFA943B3C5}">
      <dgm:prSet/>
      <dgm:spPr/>
      <dgm:t>
        <a:bodyPr/>
        <a:lstStyle/>
        <a:p>
          <a:pPr algn="ctr"/>
          <a:endParaRPr lang="fr-FR"/>
        </a:p>
      </dgm:t>
    </dgm:pt>
    <dgm:pt modelId="{9556C8D8-D8F3-450D-A15C-37F54405C552}" type="sibTrans" cxnId="{DED97871-E2ED-487E-BD76-D3EFA943B3C5}">
      <dgm:prSet/>
      <dgm:spPr/>
      <dgm:t>
        <a:bodyPr/>
        <a:lstStyle/>
        <a:p>
          <a:pPr algn="ctr"/>
          <a:endParaRPr lang="fr-FR"/>
        </a:p>
      </dgm:t>
    </dgm:pt>
    <dgm:pt modelId="{5F7D3BAE-EFFF-41E9-A309-D9DA2ABDF8DB}">
      <dgm:prSet phldrT="[Texte]" custT="1"/>
      <dgm:spPr/>
      <dgm:t>
        <a:bodyPr/>
        <a:lstStyle/>
        <a:p>
          <a:pPr algn="ctr"/>
          <a:r>
            <a:rPr lang="fr-FR" sz="1000" b="0"/>
            <a:t>Melissa DUCHAMPS</a:t>
          </a:r>
        </a:p>
        <a:p>
          <a:pPr algn="ctr"/>
          <a:r>
            <a:rPr lang="fr-FR" sz="1000" b="1"/>
            <a:t>Commerciale</a:t>
          </a:r>
        </a:p>
      </dgm:t>
    </dgm:pt>
    <dgm:pt modelId="{2FC542AA-46AB-42C1-9750-02C3E921DD98}" type="parTrans" cxnId="{AE6BADF7-F8E9-43B5-9671-348DE5FEAFA2}">
      <dgm:prSet/>
      <dgm:spPr/>
      <dgm:t>
        <a:bodyPr/>
        <a:lstStyle/>
        <a:p>
          <a:pPr algn="ctr"/>
          <a:endParaRPr lang="fr-FR"/>
        </a:p>
      </dgm:t>
    </dgm:pt>
    <dgm:pt modelId="{2D6CD76C-571A-4291-9817-E56B2E0245D8}" type="sibTrans" cxnId="{AE6BADF7-F8E9-43B5-9671-348DE5FEAFA2}">
      <dgm:prSet/>
      <dgm:spPr/>
      <dgm:t>
        <a:bodyPr/>
        <a:lstStyle/>
        <a:p>
          <a:pPr algn="ctr"/>
          <a:endParaRPr lang="fr-FR"/>
        </a:p>
      </dgm:t>
    </dgm:pt>
    <dgm:pt modelId="{FF6A0682-BEF1-4501-B9CE-934E8F1D5282}">
      <dgm:prSet custT="1"/>
      <dgm:spPr/>
      <dgm:t>
        <a:bodyPr/>
        <a:lstStyle/>
        <a:p>
          <a:r>
            <a:rPr lang="fr-FR" sz="1050"/>
            <a:t>Gustave KLIMT</a:t>
          </a:r>
        </a:p>
        <a:p>
          <a:r>
            <a:rPr lang="fr-FR" sz="1050" b="1"/>
            <a:t>Vendeur comptoir</a:t>
          </a:r>
          <a:endParaRPr lang="fr-FR" sz="1050"/>
        </a:p>
      </dgm:t>
    </dgm:pt>
    <dgm:pt modelId="{3BBB0E12-121C-4D41-A50E-FAAE10487740}" type="parTrans" cxnId="{2632689D-A960-49DF-8EA3-B52973EF8954}">
      <dgm:prSet/>
      <dgm:spPr/>
      <dgm:t>
        <a:bodyPr/>
        <a:lstStyle/>
        <a:p>
          <a:endParaRPr lang="fr-FR"/>
        </a:p>
      </dgm:t>
    </dgm:pt>
    <dgm:pt modelId="{2A45CDE0-4275-4D79-8B05-26013ADDF0E4}" type="sibTrans" cxnId="{2632689D-A960-49DF-8EA3-B52973EF8954}">
      <dgm:prSet/>
      <dgm:spPr/>
      <dgm:t>
        <a:bodyPr/>
        <a:lstStyle/>
        <a:p>
          <a:endParaRPr lang="fr-FR"/>
        </a:p>
      </dgm:t>
    </dgm:pt>
    <dgm:pt modelId="{347B923A-513E-4549-B437-4BA0E7141B0D}" type="pres">
      <dgm:prSet presAssocID="{9CFC8D06-6406-4885-8B61-C0A4E7FCC085}" presName="hierChild1" presStyleCnt="0">
        <dgm:presLayoutVars>
          <dgm:chPref val="1"/>
          <dgm:dir/>
          <dgm:animOne val="branch"/>
          <dgm:animLvl val="lvl"/>
          <dgm:resizeHandles/>
        </dgm:presLayoutVars>
      </dgm:prSet>
      <dgm:spPr/>
      <dgm:t>
        <a:bodyPr/>
        <a:lstStyle/>
        <a:p>
          <a:endParaRPr lang="fr-FR"/>
        </a:p>
      </dgm:t>
    </dgm:pt>
    <dgm:pt modelId="{804FF303-8DAA-4156-B0E9-07AC29FDC83A}" type="pres">
      <dgm:prSet presAssocID="{F9182DE4-2CC3-4C42-9F67-8E59233E430E}" presName="hierRoot1" presStyleCnt="0"/>
      <dgm:spPr/>
    </dgm:pt>
    <dgm:pt modelId="{EBCC18FA-1355-4AE5-AF6F-7FED203CCC68}" type="pres">
      <dgm:prSet presAssocID="{F9182DE4-2CC3-4C42-9F67-8E59233E430E}" presName="composite" presStyleCnt="0"/>
      <dgm:spPr/>
    </dgm:pt>
    <dgm:pt modelId="{A174B5D2-D982-4A6F-AF0E-AD4A5314C97A}" type="pres">
      <dgm:prSet presAssocID="{F9182DE4-2CC3-4C42-9F67-8E59233E430E}" presName="background" presStyleLbl="node0" presStyleIdx="0" presStyleCnt="1"/>
      <dgm:spPr/>
    </dgm:pt>
    <dgm:pt modelId="{B8463314-7D24-450D-8CBA-FD67A6296A11}" type="pres">
      <dgm:prSet presAssocID="{F9182DE4-2CC3-4C42-9F67-8E59233E430E}" presName="text" presStyleLbl="fgAcc0" presStyleIdx="0" presStyleCnt="1" custScaleX="101323" custScaleY="30073">
        <dgm:presLayoutVars>
          <dgm:chPref val="3"/>
        </dgm:presLayoutVars>
      </dgm:prSet>
      <dgm:spPr/>
      <dgm:t>
        <a:bodyPr/>
        <a:lstStyle/>
        <a:p>
          <a:endParaRPr lang="fr-FR"/>
        </a:p>
      </dgm:t>
    </dgm:pt>
    <dgm:pt modelId="{CC179324-26CD-4702-A0C2-D376AF27376B}" type="pres">
      <dgm:prSet presAssocID="{F9182DE4-2CC3-4C42-9F67-8E59233E430E}" presName="hierChild2" presStyleCnt="0"/>
      <dgm:spPr/>
    </dgm:pt>
    <dgm:pt modelId="{EE31D969-4F79-4BF3-BA83-F447662080B6}" type="pres">
      <dgm:prSet presAssocID="{6DC7938C-B85F-4AB0-999F-A7741BAF0271}" presName="Name10" presStyleLbl="parChTrans1D2" presStyleIdx="0" presStyleCnt="4"/>
      <dgm:spPr/>
      <dgm:t>
        <a:bodyPr/>
        <a:lstStyle/>
        <a:p>
          <a:endParaRPr lang="fr-FR"/>
        </a:p>
      </dgm:t>
    </dgm:pt>
    <dgm:pt modelId="{9A1A6A5E-B1AA-4FFD-B728-785E3369434B}" type="pres">
      <dgm:prSet presAssocID="{B7077C04-1330-4DCF-AC99-1BA4CA17F029}" presName="hierRoot2" presStyleCnt="0"/>
      <dgm:spPr/>
    </dgm:pt>
    <dgm:pt modelId="{630F5B91-6D47-46E3-AF8A-39E2578BA261}" type="pres">
      <dgm:prSet presAssocID="{B7077C04-1330-4DCF-AC99-1BA4CA17F029}" presName="composite2" presStyleCnt="0"/>
      <dgm:spPr/>
    </dgm:pt>
    <dgm:pt modelId="{0CB86769-F9F9-43A2-8EBB-179CCC99BB12}" type="pres">
      <dgm:prSet presAssocID="{B7077C04-1330-4DCF-AC99-1BA4CA17F029}" presName="background2" presStyleLbl="node2" presStyleIdx="0" presStyleCnt="4"/>
      <dgm:spPr/>
    </dgm:pt>
    <dgm:pt modelId="{BEFE677B-B223-4B4C-9B78-3E2D62F564A2}" type="pres">
      <dgm:prSet presAssocID="{B7077C04-1330-4DCF-AC99-1BA4CA17F029}" presName="text2" presStyleLbl="fgAcc2" presStyleIdx="0" presStyleCnt="4" custScaleX="79068" custScaleY="30516">
        <dgm:presLayoutVars>
          <dgm:chPref val="3"/>
        </dgm:presLayoutVars>
      </dgm:prSet>
      <dgm:spPr/>
      <dgm:t>
        <a:bodyPr/>
        <a:lstStyle/>
        <a:p>
          <a:endParaRPr lang="fr-FR"/>
        </a:p>
      </dgm:t>
    </dgm:pt>
    <dgm:pt modelId="{809B9D1A-4652-4BDA-8C61-519825D2F4BB}" type="pres">
      <dgm:prSet presAssocID="{B7077C04-1330-4DCF-AC99-1BA4CA17F029}" presName="hierChild3" presStyleCnt="0"/>
      <dgm:spPr/>
    </dgm:pt>
    <dgm:pt modelId="{5E54FA1D-866F-474D-A353-9FAD40516FDF}" type="pres">
      <dgm:prSet presAssocID="{2FC542AA-46AB-42C1-9750-02C3E921DD98}" presName="Name10" presStyleLbl="parChTrans1D2" presStyleIdx="1" presStyleCnt="4"/>
      <dgm:spPr/>
      <dgm:t>
        <a:bodyPr/>
        <a:lstStyle/>
        <a:p>
          <a:endParaRPr lang="fr-FR"/>
        </a:p>
      </dgm:t>
    </dgm:pt>
    <dgm:pt modelId="{DDA76C8F-2395-4651-9D44-234841A270BE}" type="pres">
      <dgm:prSet presAssocID="{5F7D3BAE-EFFF-41E9-A309-D9DA2ABDF8DB}" presName="hierRoot2" presStyleCnt="0"/>
      <dgm:spPr/>
    </dgm:pt>
    <dgm:pt modelId="{D2143C51-96AD-4C14-8FDA-821F79CAFFE2}" type="pres">
      <dgm:prSet presAssocID="{5F7D3BAE-EFFF-41E9-A309-D9DA2ABDF8DB}" presName="composite2" presStyleCnt="0"/>
      <dgm:spPr/>
    </dgm:pt>
    <dgm:pt modelId="{5E047ED0-401F-4B4B-9FAA-D87A85F8B47C}" type="pres">
      <dgm:prSet presAssocID="{5F7D3BAE-EFFF-41E9-A309-D9DA2ABDF8DB}" presName="background2" presStyleLbl="node2" presStyleIdx="1" presStyleCnt="4"/>
      <dgm:spPr/>
    </dgm:pt>
    <dgm:pt modelId="{67C3439E-3154-4300-80FB-BFA5738BE58B}" type="pres">
      <dgm:prSet presAssocID="{5F7D3BAE-EFFF-41E9-A309-D9DA2ABDF8DB}" presName="text2" presStyleLbl="fgAcc2" presStyleIdx="1" presStyleCnt="4" custScaleX="84186" custScaleY="31044" custLinFactNeighborX="-533" custLinFactNeighborY="-839">
        <dgm:presLayoutVars>
          <dgm:chPref val="3"/>
        </dgm:presLayoutVars>
      </dgm:prSet>
      <dgm:spPr/>
      <dgm:t>
        <a:bodyPr/>
        <a:lstStyle/>
        <a:p>
          <a:endParaRPr lang="fr-FR"/>
        </a:p>
      </dgm:t>
    </dgm:pt>
    <dgm:pt modelId="{C788D092-83A2-4BB3-8724-D2F0AACB26DA}" type="pres">
      <dgm:prSet presAssocID="{5F7D3BAE-EFFF-41E9-A309-D9DA2ABDF8DB}" presName="hierChild3" presStyleCnt="0"/>
      <dgm:spPr/>
    </dgm:pt>
    <dgm:pt modelId="{87A67957-2580-4637-9476-7CC7A44857F8}" type="pres">
      <dgm:prSet presAssocID="{2F55FD72-D136-46CA-A4A3-F112262A6EC4}" presName="Name10" presStyleLbl="parChTrans1D2" presStyleIdx="2" presStyleCnt="4"/>
      <dgm:spPr/>
      <dgm:t>
        <a:bodyPr/>
        <a:lstStyle/>
        <a:p>
          <a:endParaRPr lang="fr-FR"/>
        </a:p>
      </dgm:t>
    </dgm:pt>
    <dgm:pt modelId="{2700F7B1-F5FF-426E-9844-CD2FD9F827CD}" type="pres">
      <dgm:prSet presAssocID="{48A795BA-758E-4B57-8959-776DC1CBAE2E}" presName="hierRoot2" presStyleCnt="0"/>
      <dgm:spPr/>
    </dgm:pt>
    <dgm:pt modelId="{6921706D-27A4-4D57-A3C9-73C1669A5B31}" type="pres">
      <dgm:prSet presAssocID="{48A795BA-758E-4B57-8959-776DC1CBAE2E}" presName="composite2" presStyleCnt="0"/>
      <dgm:spPr/>
    </dgm:pt>
    <dgm:pt modelId="{FB22EFD3-D5AD-49CD-84F1-69BE3F3DC0B2}" type="pres">
      <dgm:prSet presAssocID="{48A795BA-758E-4B57-8959-776DC1CBAE2E}" presName="background2" presStyleLbl="node2" presStyleIdx="2" presStyleCnt="4"/>
      <dgm:spPr/>
    </dgm:pt>
    <dgm:pt modelId="{8271A358-19C8-4F23-8500-8A85489BB173}" type="pres">
      <dgm:prSet presAssocID="{48A795BA-758E-4B57-8959-776DC1CBAE2E}" presName="text2" presStyleLbl="fgAcc2" presStyleIdx="2" presStyleCnt="4" custScaleX="68113" custScaleY="29999">
        <dgm:presLayoutVars>
          <dgm:chPref val="3"/>
        </dgm:presLayoutVars>
      </dgm:prSet>
      <dgm:spPr/>
      <dgm:t>
        <a:bodyPr/>
        <a:lstStyle/>
        <a:p>
          <a:endParaRPr lang="fr-FR"/>
        </a:p>
      </dgm:t>
    </dgm:pt>
    <dgm:pt modelId="{80E6DF13-3622-4D53-94A6-43C870F62115}" type="pres">
      <dgm:prSet presAssocID="{48A795BA-758E-4B57-8959-776DC1CBAE2E}" presName="hierChild3" presStyleCnt="0"/>
      <dgm:spPr/>
    </dgm:pt>
    <dgm:pt modelId="{BE241F4E-F94A-493F-AF7A-CB7C803DA2B8}" type="pres">
      <dgm:prSet presAssocID="{3BBB0E12-121C-4D41-A50E-FAAE10487740}" presName="Name10" presStyleLbl="parChTrans1D2" presStyleIdx="3" presStyleCnt="4"/>
      <dgm:spPr/>
      <dgm:t>
        <a:bodyPr/>
        <a:lstStyle/>
        <a:p>
          <a:endParaRPr lang="fr-FR"/>
        </a:p>
      </dgm:t>
    </dgm:pt>
    <dgm:pt modelId="{81BF8E32-60A0-4FAC-99DA-7752150CC7E6}" type="pres">
      <dgm:prSet presAssocID="{FF6A0682-BEF1-4501-B9CE-934E8F1D5282}" presName="hierRoot2" presStyleCnt="0"/>
      <dgm:spPr/>
    </dgm:pt>
    <dgm:pt modelId="{3A636D24-BB6C-45AF-8740-3B025A3249CB}" type="pres">
      <dgm:prSet presAssocID="{FF6A0682-BEF1-4501-B9CE-934E8F1D5282}" presName="composite2" presStyleCnt="0"/>
      <dgm:spPr/>
    </dgm:pt>
    <dgm:pt modelId="{4B099A71-6F8C-4885-B341-2D3E4491A4E0}" type="pres">
      <dgm:prSet presAssocID="{FF6A0682-BEF1-4501-B9CE-934E8F1D5282}" presName="background2" presStyleLbl="node2" presStyleIdx="3" presStyleCnt="4"/>
      <dgm:spPr/>
    </dgm:pt>
    <dgm:pt modelId="{307ECAF3-E27E-4138-8354-BB21B2B2980A}" type="pres">
      <dgm:prSet presAssocID="{FF6A0682-BEF1-4501-B9CE-934E8F1D5282}" presName="text2" presStyleLbl="fgAcc2" presStyleIdx="3" presStyleCnt="4" custScaleX="64573" custScaleY="30517">
        <dgm:presLayoutVars>
          <dgm:chPref val="3"/>
        </dgm:presLayoutVars>
      </dgm:prSet>
      <dgm:spPr/>
      <dgm:t>
        <a:bodyPr/>
        <a:lstStyle/>
        <a:p>
          <a:endParaRPr lang="fr-FR"/>
        </a:p>
      </dgm:t>
    </dgm:pt>
    <dgm:pt modelId="{7DE8156F-BEE4-4423-B724-4D1A2F1EF21C}" type="pres">
      <dgm:prSet presAssocID="{FF6A0682-BEF1-4501-B9CE-934E8F1D5282}" presName="hierChild3" presStyleCnt="0"/>
      <dgm:spPr/>
    </dgm:pt>
  </dgm:ptLst>
  <dgm:cxnLst>
    <dgm:cxn modelId="{158FAB99-DE28-4570-AFD5-CE13FFCC8C4B}" type="presOf" srcId="{6DC7938C-B85F-4AB0-999F-A7741BAF0271}" destId="{EE31D969-4F79-4BF3-BA83-F447662080B6}" srcOrd="0" destOrd="0" presId="urn:microsoft.com/office/officeart/2005/8/layout/hierarchy1"/>
    <dgm:cxn modelId="{69C2CEDC-2C58-429B-9ADD-52C913B34146}" type="presOf" srcId="{B7077C04-1330-4DCF-AC99-1BA4CA17F029}" destId="{BEFE677B-B223-4B4C-9B78-3E2D62F564A2}" srcOrd="0" destOrd="0" presId="urn:microsoft.com/office/officeart/2005/8/layout/hierarchy1"/>
    <dgm:cxn modelId="{41532029-91F0-4903-9833-E0E99479ED03}" type="presOf" srcId="{3BBB0E12-121C-4D41-A50E-FAAE10487740}" destId="{BE241F4E-F94A-493F-AF7A-CB7C803DA2B8}" srcOrd="0" destOrd="0" presId="urn:microsoft.com/office/officeart/2005/8/layout/hierarchy1"/>
    <dgm:cxn modelId="{31B5AE9C-51DD-44C1-B6D8-9CCA8D6C3253}" type="presOf" srcId="{9CFC8D06-6406-4885-8B61-C0A4E7FCC085}" destId="{347B923A-513E-4549-B437-4BA0E7141B0D}" srcOrd="0" destOrd="0" presId="urn:microsoft.com/office/officeart/2005/8/layout/hierarchy1"/>
    <dgm:cxn modelId="{AE6BADF7-F8E9-43B5-9671-348DE5FEAFA2}" srcId="{F9182DE4-2CC3-4C42-9F67-8E59233E430E}" destId="{5F7D3BAE-EFFF-41E9-A309-D9DA2ABDF8DB}" srcOrd="1" destOrd="0" parTransId="{2FC542AA-46AB-42C1-9750-02C3E921DD98}" sibTransId="{2D6CD76C-571A-4291-9817-E56B2E0245D8}"/>
    <dgm:cxn modelId="{1F4C46B7-AA45-45BD-9D50-358626F1C859}" type="presOf" srcId="{48A795BA-758E-4B57-8959-776DC1CBAE2E}" destId="{8271A358-19C8-4F23-8500-8A85489BB173}" srcOrd="0" destOrd="0" presId="urn:microsoft.com/office/officeart/2005/8/layout/hierarchy1"/>
    <dgm:cxn modelId="{FFCED596-DCD5-48ED-BAF0-C9549BD95F80}" type="presOf" srcId="{FF6A0682-BEF1-4501-B9CE-934E8F1D5282}" destId="{307ECAF3-E27E-4138-8354-BB21B2B2980A}" srcOrd="0" destOrd="0" presId="urn:microsoft.com/office/officeart/2005/8/layout/hierarchy1"/>
    <dgm:cxn modelId="{2632689D-A960-49DF-8EA3-B52973EF8954}" srcId="{F9182DE4-2CC3-4C42-9F67-8E59233E430E}" destId="{FF6A0682-BEF1-4501-B9CE-934E8F1D5282}" srcOrd="3" destOrd="0" parTransId="{3BBB0E12-121C-4D41-A50E-FAAE10487740}" sibTransId="{2A45CDE0-4275-4D79-8B05-26013ADDF0E4}"/>
    <dgm:cxn modelId="{91FC7ED7-BF07-48CA-8DA9-D4FD5EC547DC}" type="presOf" srcId="{2F55FD72-D136-46CA-A4A3-F112262A6EC4}" destId="{87A67957-2580-4637-9476-7CC7A44857F8}" srcOrd="0" destOrd="0" presId="urn:microsoft.com/office/officeart/2005/8/layout/hierarchy1"/>
    <dgm:cxn modelId="{E4DA2DD1-3418-4B08-8FA5-7B8229C536D9}" type="presOf" srcId="{F9182DE4-2CC3-4C42-9F67-8E59233E430E}" destId="{B8463314-7D24-450D-8CBA-FD67A6296A11}" srcOrd="0" destOrd="0" presId="urn:microsoft.com/office/officeart/2005/8/layout/hierarchy1"/>
    <dgm:cxn modelId="{51C3A590-02A1-4AE8-A1E0-4E0776655E37}" type="presOf" srcId="{5F7D3BAE-EFFF-41E9-A309-D9DA2ABDF8DB}" destId="{67C3439E-3154-4300-80FB-BFA5738BE58B}" srcOrd="0" destOrd="0" presId="urn:microsoft.com/office/officeart/2005/8/layout/hierarchy1"/>
    <dgm:cxn modelId="{EAF51064-5D1A-472B-9BDE-A2399911B20C}" srcId="{9CFC8D06-6406-4885-8B61-C0A4E7FCC085}" destId="{F9182DE4-2CC3-4C42-9F67-8E59233E430E}" srcOrd="0" destOrd="0" parTransId="{2F533239-3DBE-4DB6-B3A9-4D4171259FCB}" sibTransId="{06125983-38FF-4549-A905-6F9E4F6C334E}"/>
    <dgm:cxn modelId="{DED97871-E2ED-487E-BD76-D3EFA943B3C5}" srcId="{F9182DE4-2CC3-4C42-9F67-8E59233E430E}" destId="{48A795BA-758E-4B57-8959-776DC1CBAE2E}" srcOrd="2" destOrd="0" parTransId="{2F55FD72-D136-46CA-A4A3-F112262A6EC4}" sibTransId="{9556C8D8-D8F3-450D-A15C-37F54405C552}"/>
    <dgm:cxn modelId="{1620B53F-78F1-442C-98A4-5390548057E0}" type="presOf" srcId="{2FC542AA-46AB-42C1-9750-02C3E921DD98}" destId="{5E54FA1D-866F-474D-A353-9FAD40516FDF}" srcOrd="0" destOrd="0" presId="urn:microsoft.com/office/officeart/2005/8/layout/hierarchy1"/>
    <dgm:cxn modelId="{50B750C4-52B8-4C8E-BAF5-7BE7572FA4AC}" srcId="{F9182DE4-2CC3-4C42-9F67-8E59233E430E}" destId="{B7077C04-1330-4DCF-AC99-1BA4CA17F029}" srcOrd="0" destOrd="0" parTransId="{6DC7938C-B85F-4AB0-999F-A7741BAF0271}" sibTransId="{23C632BA-721D-4897-8CB7-B1489FAAE0E2}"/>
    <dgm:cxn modelId="{9237AAB4-3008-4241-B5A9-16271C8DFDB7}" type="presParOf" srcId="{347B923A-513E-4549-B437-4BA0E7141B0D}" destId="{804FF303-8DAA-4156-B0E9-07AC29FDC83A}" srcOrd="0" destOrd="0" presId="urn:microsoft.com/office/officeart/2005/8/layout/hierarchy1"/>
    <dgm:cxn modelId="{FF54D1C7-A834-4D7A-962B-78F38AEF51C8}" type="presParOf" srcId="{804FF303-8DAA-4156-B0E9-07AC29FDC83A}" destId="{EBCC18FA-1355-4AE5-AF6F-7FED203CCC68}" srcOrd="0" destOrd="0" presId="urn:microsoft.com/office/officeart/2005/8/layout/hierarchy1"/>
    <dgm:cxn modelId="{373DB3E6-98B3-4B90-AADC-FB215670085F}" type="presParOf" srcId="{EBCC18FA-1355-4AE5-AF6F-7FED203CCC68}" destId="{A174B5D2-D982-4A6F-AF0E-AD4A5314C97A}" srcOrd="0" destOrd="0" presId="urn:microsoft.com/office/officeart/2005/8/layout/hierarchy1"/>
    <dgm:cxn modelId="{DA1CECB6-D8C3-4041-AA23-949C76E0CC47}" type="presParOf" srcId="{EBCC18FA-1355-4AE5-AF6F-7FED203CCC68}" destId="{B8463314-7D24-450D-8CBA-FD67A6296A11}" srcOrd="1" destOrd="0" presId="urn:microsoft.com/office/officeart/2005/8/layout/hierarchy1"/>
    <dgm:cxn modelId="{8F6FBDF5-B035-4CA2-A2BF-5D9286E1F857}" type="presParOf" srcId="{804FF303-8DAA-4156-B0E9-07AC29FDC83A}" destId="{CC179324-26CD-4702-A0C2-D376AF27376B}" srcOrd="1" destOrd="0" presId="urn:microsoft.com/office/officeart/2005/8/layout/hierarchy1"/>
    <dgm:cxn modelId="{F899E5AC-7F49-4CB1-96E7-C5E7E56ACC9E}" type="presParOf" srcId="{CC179324-26CD-4702-A0C2-D376AF27376B}" destId="{EE31D969-4F79-4BF3-BA83-F447662080B6}" srcOrd="0" destOrd="0" presId="urn:microsoft.com/office/officeart/2005/8/layout/hierarchy1"/>
    <dgm:cxn modelId="{09319E42-857D-4D9D-8130-D847C8CCC438}" type="presParOf" srcId="{CC179324-26CD-4702-A0C2-D376AF27376B}" destId="{9A1A6A5E-B1AA-4FFD-B728-785E3369434B}" srcOrd="1" destOrd="0" presId="urn:microsoft.com/office/officeart/2005/8/layout/hierarchy1"/>
    <dgm:cxn modelId="{F12BFACC-D6E9-4EB9-9471-15F8347A053C}" type="presParOf" srcId="{9A1A6A5E-B1AA-4FFD-B728-785E3369434B}" destId="{630F5B91-6D47-46E3-AF8A-39E2578BA261}" srcOrd="0" destOrd="0" presId="urn:microsoft.com/office/officeart/2005/8/layout/hierarchy1"/>
    <dgm:cxn modelId="{09060835-7CDF-40BA-B6F6-D2663483EB56}" type="presParOf" srcId="{630F5B91-6D47-46E3-AF8A-39E2578BA261}" destId="{0CB86769-F9F9-43A2-8EBB-179CCC99BB12}" srcOrd="0" destOrd="0" presId="urn:microsoft.com/office/officeart/2005/8/layout/hierarchy1"/>
    <dgm:cxn modelId="{0F459043-44FF-4A29-BB93-721A8437D38F}" type="presParOf" srcId="{630F5B91-6D47-46E3-AF8A-39E2578BA261}" destId="{BEFE677B-B223-4B4C-9B78-3E2D62F564A2}" srcOrd="1" destOrd="0" presId="urn:microsoft.com/office/officeart/2005/8/layout/hierarchy1"/>
    <dgm:cxn modelId="{91F0B000-9B39-4079-BB16-5F7B7D345DAE}" type="presParOf" srcId="{9A1A6A5E-B1AA-4FFD-B728-785E3369434B}" destId="{809B9D1A-4652-4BDA-8C61-519825D2F4BB}" srcOrd="1" destOrd="0" presId="urn:microsoft.com/office/officeart/2005/8/layout/hierarchy1"/>
    <dgm:cxn modelId="{646CDBFB-DD0E-4B28-892F-4ED5D4132D0C}" type="presParOf" srcId="{CC179324-26CD-4702-A0C2-D376AF27376B}" destId="{5E54FA1D-866F-474D-A353-9FAD40516FDF}" srcOrd="2" destOrd="0" presId="urn:microsoft.com/office/officeart/2005/8/layout/hierarchy1"/>
    <dgm:cxn modelId="{7888F031-216E-4A70-9E9F-C3ADC19A542D}" type="presParOf" srcId="{CC179324-26CD-4702-A0C2-D376AF27376B}" destId="{DDA76C8F-2395-4651-9D44-234841A270BE}" srcOrd="3" destOrd="0" presId="urn:microsoft.com/office/officeart/2005/8/layout/hierarchy1"/>
    <dgm:cxn modelId="{354552B3-CB1C-4FDB-81FB-3878416E1E55}" type="presParOf" srcId="{DDA76C8F-2395-4651-9D44-234841A270BE}" destId="{D2143C51-96AD-4C14-8FDA-821F79CAFFE2}" srcOrd="0" destOrd="0" presId="urn:microsoft.com/office/officeart/2005/8/layout/hierarchy1"/>
    <dgm:cxn modelId="{D2848A55-2105-48A1-A009-38E520A664F9}" type="presParOf" srcId="{D2143C51-96AD-4C14-8FDA-821F79CAFFE2}" destId="{5E047ED0-401F-4B4B-9FAA-D87A85F8B47C}" srcOrd="0" destOrd="0" presId="urn:microsoft.com/office/officeart/2005/8/layout/hierarchy1"/>
    <dgm:cxn modelId="{F1A8F4EA-9DA9-46EF-881C-A8E270454478}" type="presParOf" srcId="{D2143C51-96AD-4C14-8FDA-821F79CAFFE2}" destId="{67C3439E-3154-4300-80FB-BFA5738BE58B}" srcOrd="1" destOrd="0" presId="urn:microsoft.com/office/officeart/2005/8/layout/hierarchy1"/>
    <dgm:cxn modelId="{7F9213D2-2EC6-4CF4-B3AC-B826B417B28A}" type="presParOf" srcId="{DDA76C8F-2395-4651-9D44-234841A270BE}" destId="{C788D092-83A2-4BB3-8724-D2F0AACB26DA}" srcOrd="1" destOrd="0" presId="urn:microsoft.com/office/officeart/2005/8/layout/hierarchy1"/>
    <dgm:cxn modelId="{0852D14A-67B9-4442-95C7-1648ABD2E402}" type="presParOf" srcId="{CC179324-26CD-4702-A0C2-D376AF27376B}" destId="{87A67957-2580-4637-9476-7CC7A44857F8}" srcOrd="4" destOrd="0" presId="urn:microsoft.com/office/officeart/2005/8/layout/hierarchy1"/>
    <dgm:cxn modelId="{C440E8C8-6F14-4C66-B823-ED6182312B48}" type="presParOf" srcId="{CC179324-26CD-4702-A0C2-D376AF27376B}" destId="{2700F7B1-F5FF-426E-9844-CD2FD9F827CD}" srcOrd="5" destOrd="0" presId="urn:microsoft.com/office/officeart/2005/8/layout/hierarchy1"/>
    <dgm:cxn modelId="{D16D9892-0647-433C-8F25-2502EC00331C}" type="presParOf" srcId="{2700F7B1-F5FF-426E-9844-CD2FD9F827CD}" destId="{6921706D-27A4-4D57-A3C9-73C1669A5B31}" srcOrd="0" destOrd="0" presId="urn:microsoft.com/office/officeart/2005/8/layout/hierarchy1"/>
    <dgm:cxn modelId="{558B8FCD-0E06-4403-9E3C-4DCA8D7057D6}" type="presParOf" srcId="{6921706D-27A4-4D57-A3C9-73C1669A5B31}" destId="{FB22EFD3-D5AD-49CD-84F1-69BE3F3DC0B2}" srcOrd="0" destOrd="0" presId="urn:microsoft.com/office/officeart/2005/8/layout/hierarchy1"/>
    <dgm:cxn modelId="{2DDC3107-80FA-49F0-97E0-1527D5642886}" type="presParOf" srcId="{6921706D-27A4-4D57-A3C9-73C1669A5B31}" destId="{8271A358-19C8-4F23-8500-8A85489BB173}" srcOrd="1" destOrd="0" presId="urn:microsoft.com/office/officeart/2005/8/layout/hierarchy1"/>
    <dgm:cxn modelId="{71EC2136-ED9E-4101-B405-0E7BB940C1A0}" type="presParOf" srcId="{2700F7B1-F5FF-426E-9844-CD2FD9F827CD}" destId="{80E6DF13-3622-4D53-94A6-43C870F62115}" srcOrd="1" destOrd="0" presId="urn:microsoft.com/office/officeart/2005/8/layout/hierarchy1"/>
    <dgm:cxn modelId="{54513CAE-C870-42CF-973C-7795D38BBDEE}" type="presParOf" srcId="{CC179324-26CD-4702-A0C2-D376AF27376B}" destId="{BE241F4E-F94A-493F-AF7A-CB7C803DA2B8}" srcOrd="6" destOrd="0" presId="urn:microsoft.com/office/officeart/2005/8/layout/hierarchy1"/>
    <dgm:cxn modelId="{87C75CF1-7866-4CB9-89FB-F5D58659F0E3}" type="presParOf" srcId="{CC179324-26CD-4702-A0C2-D376AF27376B}" destId="{81BF8E32-60A0-4FAC-99DA-7752150CC7E6}" srcOrd="7" destOrd="0" presId="urn:microsoft.com/office/officeart/2005/8/layout/hierarchy1"/>
    <dgm:cxn modelId="{09BCB473-ECEA-4798-A210-10CE3274A67D}" type="presParOf" srcId="{81BF8E32-60A0-4FAC-99DA-7752150CC7E6}" destId="{3A636D24-BB6C-45AF-8740-3B025A3249CB}" srcOrd="0" destOrd="0" presId="urn:microsoft.com/office/officeart/2005/8/layout/hierarchy1"/>
    <dgm:cxn modelId="{DD1A2C0B-C3FC-45A3-9643-A80BE58FB9A0}" type="presParOf" srcId="{3A636D24-BB6C-45AF-8740-3B025A3249CB}" destId="{4B099A71-6F8C-4885-B341-2D3E4491A4E0}" srcOrd="0" destOrd="0" presId="urn:microsoft.com/office/officeart/2005/8/layout/hierarchy1"/>
    <dgm:cxn modelId="{4772A456-D1C7-4669-B66C-B5A9DCF3196D}" type="presParOf" srcId="{3A636D24-BB6C-45AF-8740-3B025A3249CB}" destId="{307ECAF3-E27E-4138-8354-BB21B2B2980A}" srcOrd="1" destOrd="0" presId="urn:microsoft.com/office/officeart/2005/8/layout/hierarchy1"/>
    <dgm:cxn modelId="{DDE6DBCE-BC87-4BB3-9EDD-28FC6637C858}" type="presParOf" srcId="{81BF8E32-60A0-4FAC-99DA-7752150CC7E6}" destId="{7DE8156F-BEE4-4423-B724-4D1A2F1EF21C}"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1F4E-F94A-493F-AF7A-CB7C803DA2B8}">
      <dsp:nvSpPr>
        <dsp:cNvPr id="0" name=""/>
        <dsp:cNvSpPr/>
      </dsp:nvSpPr>
      <dsp:spPr>
        <a:xfrm>
          <a:off x="3203470" y="405127"/>
          <a:ext cx="2628999" cy="513096"/>
        </a:xfrm>
        <a:custGeom>
          <a:avLst/>
          <a:gdLst/>
          <a:ahLst/>
          <a:cxnLst/>
          <a:rect l="0" t="0" r="0" b="0"/>
          <a:pathLst>
            <a:path>
              <a:moveTo>
                <a:pt x="0" y="0"/>
              </a:moveTo>
              <a:lnTo>
                <a:pt x="0" y="349660"/>
              </a:lnTo>
              <a:lnTo>
                <a:pt x="2628999" y="349660"/>
              </a:lnTo>
              <a:lnTo>
                <a:pt x="2628999" y="5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67957-2580-4637-9476-7CC7A44857F8}">
      <dsp:nvSpPr>
        <dsp:cNvPr id="0" name=""/>
        <dsp:cNvSpPr/>
      </dsp:nvSpPr>
      <dsp:spPr>
        <a:xfrm>
          <a:off x="3203470" y="405127"/>
          <a:ext cx="1066505" cy="513096"/>
        </a:xfrm>
        <a:custGeom>
          <a:avLst/>
          <a:gdLst/>
          <a:ahLst/>
          <a:cxnLst/>
          <a:rect l="0" t="0" r="0" b="0"/>
          <a:pathLst>
            <a:path>
              <a:moveTo>
                <a:pt x="0" y="0"/>
              </a:moveTo>
              <a:lnTo>
                <a:pt x="0" y="349660"/>
              </a:lnTo>
              <a:lnTo>
                <a:pt x="1066505" y="349660"/>
              </a:lnTo>
              <a:lnTo>
                <a:pt x="1066505" y="5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4FA1D-866F-474D-A353-9FAD40516FDF}">
      <dsp:nvSpPr>
        <dsp:cNvPr id="0" name=""/>
        <dsp:cNvSpPr/>
      </dsp:nvSpPr>
      <dsp:spPr>
        <a:xfrm>
          <a:off x="2525068" y="405127"/>
          <a:ext cx="678401" cy="503697"/>
        </a:xfrm>
        <a:custGeom>
          <a:avLst/>
          <a:gdLst/>
          <a:ahLst/>
          <a:cxnLst/>
          <a:rect l="0" t="0" r="0" b="0"/>
          <a:pathLst>
            <a:path>
              <a:moveTo>
                <a:pt x="678401" y="0"/>
              </a:moveTo>
              <a:lnTo>
                <a:pt x="678401" y="340261"/>
              </a:lnTo>
              <a:lnTo>
                <a:pt x="0" y="340261"/>
              </a:lnTo>
              <a:lnTo>
                <a:pt x="0" y="5036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1D969-4F79-4BF3-BA83-F447662080B6}">
      <dsp:nvSpPr>
        <dsp:cNvPr id="0" name=""/>
        <dsp:cNvSpPr/>
      </dsp:nvSpPr>
      <dsp:spPr>
        <a:xfrm>
          <a:off x="702333" y="405127"/>
          <a:ext cx="2501137" cy="513096"/>
        </a:xfrm>
        <a:custGeom>
          <a:avLst/>
          <a:gdLst/>
          <a:ahLst/>
          <a:cxnLst/>
          <a:rect l="0" t="0" r="0" b="0"/>
          <a:pathLst>
            <a:path>
              <a:moveTo>
                <a:pt x="2501137" y="0"/>
              </a:moveTo>
              <a:lnTo>
                <a:pt x="2501137" y="349660"/>
              </a:lnTo>
              <a:lnTo>
                <a:pt x="0" y="349660"/>
              </a:lnTo>
              <a:lnTo>
                <a:pt x="0" y="5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4B5D2-D982-4A6F-AF0E-AD4A5314C97A}">
      <dsp:nvSpPr>
        <dsp:cNvPr id="0" name=""/>
        <dsp:cNvSpPr/>
      </dsp:nvSpPr>
      <dsp:spPr>
        <a:xfrm>
          <a:off x="2309684" y="68224"/>
          <a:ext cx="1787570" cy="3369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463314-7D24-450D-8CBA-FD67A6296A11}">
      <dsp:nvSpPr>
        <dsp:cNvPr id="0" name=""/>
        <dsp:cNvSpPr/>
      </dsp:nvSpPr>
      <dsp:spPr>
        <a:xfrm>
          <a:off x="2505710" y="254448"/>
          <a:ext cx="1787570" cy="3369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Joseph KLEIN</a:t>
          </a:r>
        </a:p>
        <a:p>
          <a:pPr lvl="0" algn="ctr" defTabSz="466725">
            <a:lnSpc>
              <a:spcPct val="90000"/>
            </a:lnSpc>
            <a:spcBef>
              <a:spcPct val="0"/>
            </a:spcBef>
            <a:spcAft>
              <a:spcPct val="35000"/>
            </a:spcAft>
          </a:pPr>
          <a:r>
            <a:rPr lang="fr-FR" sz="1050" b="1" kern="1200"/>
            <a:t>Dirigeant</a:t>
          </a:r>
        </a:p>
      </dsp:txBody>
      <dsp:txXfrm>
        <a:off x="2515578" y="264316"/>
        <a:ext cx="1767834" cy="317167"/>
      </dsp:txXfrm>
    </dsp:sp>
    <dsp:sp modelId="{0CB86769-F9F9-43A2-8EBB-179CCC99BB12}">
      <dsp:nvSpPr>
        <dsp:cNvPr id="0" name=""/>
        <dsp:cNvSpPr/>
      </dsp:nvSpPr>
      <dsp:spPr>
        <a:xfrm>
          <a:off x="4862" y="918224"/>
          <a:ext cx="1394941" cy="3418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FE677B-B223-4B4C-9B78-3E2D62F564A2}">
      <dsp:nvSpPr>
        <dsp:cNvPr id="0" name=""/>
        <dsp:cNvSpPr/>
      </dsp:nvSpPr>
      <dsp:spPr>
        <a:xfrm>
          <a:off x="200888" y="1104449"/>
          <a:ext cx="1394941" cy="3418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Jean MIRO</a:t>
          </a:r>
        </a:p>
        <a:p>
          <a:pPr lvl="0" algn="ctr" defTabSz="444500">
            <a:lnSpc>
              <a:spcPct val="90000"/>
            </a:lnSpc>
            <a:spcBef>
              <a:spcPct val="0"/>
            </a:spcBef>
            <a:spcAft>
              <a:spcPct val="35000"/>
            </a:spcAft>
          </a:pPr>
          <a:r>
            <a:rPr lang="fr-FR" sz="1000" b="1" kern="1200"/>
            <a:t>Acheteur Coloriste</a:t>
          </a:r>
        </a:p>
      </dsp:txBody>
      <dsp:txXfrm>
        <a:off x="210901" y="1114462"/>
        <a:ext cx="1374915" cy="321840"/>
      </dsp:txXfrm>
    </dsp:sp>
    <dsp:sp modelId="{5E047ED0-401F-4B4B-9FAA-D87A85F8B47C}">
      <dsp:nvSpPr>
        <dsp:cNvPr id="0" name=""/>
        <dsp:cNvSpPr/>
      </dsp:nvSpPr>
      <dsp:spPr>
        <a:xfrm>
          <a:off x="1782451" y="908825"/>
          <a:ext cx="1485234" cy="3477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C3439E-3154-4300-80FB-BFA5738BE58B}">
      <dsp:nvSpPr>
        <dsp:cNvPr id="0" name=""/>
        <dsp:cNvSpPr/>
      </dsp:nvSpPr>
      <dsp:spPr>
        <a:xfrm>
          <a:off x="1978477" y="1095049"/>
          <a:ext cx="1485234" cy="3477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0" kern="1200"/>
            <a:t>Melissa DUCHAMPS</a:t>
          </a:r>
        </a:p>
        <a:p>
          <a:pPr lvl="0" algn="ctr" defTabSz="444500">
            <a:lnSpc>
              <a:spcPct val="90000"/>
            </a:lnSpc>
            <a:spcBef>
              <a:spcPct val="0"/>
            </a:spcBef>
            <a:spcAft>
              <a:spcPct val="35000"/>
            </a:spcAft>
          </a:pPr>
          <a:r>
            <a:rPr lang="fr-FR" sz="1000" b="1" kern="1200"/>
            <a:t>Commerciale</a:t>
          </a:r>
        </a:p>
      </dsp:txBody>
      <dsp:txXfrm>
        <a:off x="1988663" y="1105235"/>
        <a:ext cx="1464862" cy="327409"/>
      </dsp:txXfrm>
    </dsp:sp>
    <dsp:sp modelId="{FB22EFD3-D5AD-49CD-84F1-69BE3F3DC0B2}">
      <dsp:nvSpPr>
        <dsp:cNvPr id="0" name=""/>
        <dsp:cNvSpPr/>
      </dsp:nvSpPr>
      <dsp:spPr>
        <a:xfrm>
          <a:off x="3669140" y="918224"/>
          <a:ext cx="1201669" cy="3360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71A358-19C8-4F23-8500-8A85489BB173}">
      <dsp:nvSpPr>
        <dsp:cNvPr id="0" name=""/>
        <dsp:cNvSpPr/>
      </dsp:nvSpPr>
      <dsp:spPr>
        <a:xfrm>
          <a:off x="3865166" y="1104449"/>
          <a:ext cx="1201669" cy="3360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Wafa KLEE</a:t>
          </a:r>
        </a:p>
        <a:p>
          <a:pPr lvl="0" algn="ctr" defTabSz="466725">
            <a:lnSpc>
              <a:spcPct val="90000"/>
            </a:lnSpc>
            <a:spcBef>
              <a:spcPct val="0"/>
            </a:spcBef>
            <a:spcAft>
              <a:spcPct val="35000"/>
            </a:spcAft>
          </a:pPr>
          <a:r>
            <a:rPr lang="fr-FR" sz="1050" b="1" kern="1200"/>
            <a:t>Vendeuse comptoir</a:t>
          </a:r>
        </a:p>
      </dsp:txBody>
      <dsp:txXfrm>
        <a:off x="3875009" y="1114292"/>
        <a:ext cx="1181983" cy="316388"/>
      </dsp:txXfrm>
    </dsp:sp>
    <dsp:sp modelId="{4B099A71-6F8C-4885-B341-2D3E4491A4E0}">
      <dsp:nvSpPr>
        <dsp:cNvPr id="0" name=""/>
        <dsp:cNvSpPr/>
      </dsp:nvSpPr>
      <dsp:spPr>
        <a:xfrm>
          <a:off x="5262861" y="918224"/>
          <a:ext cx="1139216" cy="341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7ECAF3-E27E-4138-8354-BB21B2B2980A}">
      <dsp:nvSpPr>
        <dsp:cNvPr id="0" name=""/>
        <dsp:cNvSpPr/>
      </dsp:nvSpPr>
      <dsp:spPr>
        <a:xfrm>
          <a:off x="5458887" y="1104449"/>
          <a:ext cx="1139216" cy="341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Gustave KLIMT</a:t>
          </a:r>
        </a:p>
        <a:p>
          <a:pPr lvl="0" algn="ctr" defTabSz="466725">
            <a:lnSpc>
              <a:spcPct val="90000"/>
            </a:lnSpc>
            <a:spcBef>
              <a:spcPct val="0"/>
            </a:spcBef>
            <a:spcAft>
              <a:spcPct val="35000"/>
            </a:spcAft>
          </a:pPr>
          <a:r>
            <a:rPr lang="fr-FR" sz="1050" b="1" kern="1200"/>
            <a:t>Vendeur comptoir</a:t>
          </a:r>
          <a:endParaRPr lang="fr-FR" sz="1050" kern="1200"/>
        </a:p>
      </dsp:txBody>
      <dsp:txXfrm>
        <a:off x="5468900" y="1114462"/>
        <a:ext cx="1119190" cy="321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BE00-1D7D-40F7-ADDE-C3821DB2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MINIER</cp:lastModifiedBy>
  <cp:revision>3</cp:revision>
  <dcterms:created xsi:type="dcterms:W3CDTF">2018-09-08T15:43:00Z</dcterms:created>
  <dcterms:modified xsi:type="dcterms:W3CDTF">2018-09-08T15:43:00Z</dcterms:modified>
</cp:coreProperties>
</file>