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E8" w:rsidRDefault="00C576E8" w:rsidP="00C576E8">
      <w:pPr>
        <w:shd w:val="clear" w:color="766A60" w:fill="766A60"/>
        <w:spacing w:before="120"/>
        <w:ind w:left="0"/>
        <w:jc w:val="center"/>
        <w:rPr>
          <w:rFonts w:ascii="Arial" w:hAnsi="Arial" w:cs="Arial"/>
          <w:b/>
          <w:smallCaps/>
          <w:color w:val="FFFFFF" w:themeColor="background1"/>
          <w:sz w:val="48"/>
          <w:szCs w:val="32"/>
        </w:rPr>
      </w:pPr>
      <w:r>
        <w:rPr>
          <w:rFonts w:ascii="Arial" w:hAnsi="Arial" w:cs="Arial"/>
          <w:b/>
          <w:smallCaps/>
          <w:color w:val="FFFFFF" w:themeColor="background1"/>
          <w:sz w:val="48"/>
          <w:szCs w:val="32"/>
        </w:rPr>
        <w:t>SP COTTAGE DE LYON</w:t>
      </w:r>
      <w:r w:rsidRPr="00C576E8">
        <w:rPr>
          <w:rFonts w:ascii="Arial" w:hAnsi="Arial" w:cs="Arial"/>
          <w:b/>
          <w:smallCaps/>
          <w:color w:val="FFFFFF" w:themeColor="background1"/>
          <w:sz w:val="48"/>
          <w:szCs w:val="32"/>
        </w:rPr>
        <w:t xml:space="preserve"> </w:t>
      </w:r>
    </w:p>
    <w:p w:rsidR="00C576E8" w:rsidRPr="00C576E8" w:rsidRDefault="00C576E8" w:rsidP="00C576E8">
      <w:pPr>
        <w:shd w:val="clear" w:color="766A60" w:fill="766A60"/>
        <w:spacing w:before="120"/>
        <w:ind w:left="0"/>
        <w:jc w:val="center"/>
        <w:rPr>
          <w:rFonts w:ascii="Arial" w:hAnsi="Arial" w:cs="Arial"/>
          <w:b/>
          <w:smallCaps/>
          <w:color w:val="FFFFFF" w:themeColor="background1"/>
          <w:sz w:val="48"/>
          <w:szCs w:val="32"/>
        </w:rPr>
      </w:pPr>
      <w:r>
        <w:rPr>
          <w:rFonts w:ascii="Arial" w:hAnsi="Arial" w:cs="Arial"/>
          <w:b/>
          <w:smallCaps/>
          <w:color w:val="FFFFFF" w:themeColor="background1"/>
          <w:sz w:val="48"/>
          <w:szCs w:val="32"/>
        </w:rPr>
        <w:t>Fiche pédagogique</w:t>
      </w:r>
    </w:p>
    <w:p w:rsidR="00792F5D" w:rsidRDefault="00792F5D" w:rsidP="00C576E8">
      <w:pPr>
        <w:spacing w:after="240"/>
        <w:ind w:left="0"/>
        <w:rPr>
          <w:rFonts w:ascii="Arial" w:hAnsi="Arial" w:cs="Arial"/>
          <w:b/>
          <w:caps/>
          <w:color w:val="A7206E"/>
          <w:sz w:val="36"/>
        </w:rPr>
      </w:pPr>
    </w:p>
    <w:p w:rsidR="00C576E8" w:rsidRPr="00C576E8" w:rsidRDefault="00C576E8" w:rsidP="00C576E8">
      <w:pPr>
        <w:spacing w:after="240"/>
        <w:ind w:left="0"/>
        <w:rPr>
          <w:rFonts w:ascii="Arial" w:hAnsi="Arial" w:cs="Arial"/>
          <w:b/>
          <w:caps/>
          <w:color w:val="A7206E"/>
          <w:sz w:val="36"/>
        </w:rPr>
      </w:pPr>
      <w:r w:rsidRPr="00C576E8">
        <w:rPr>
          <w:rFonts w:ascii="Arial" w:hAnsi="Arial" w:cs="Arial"/>
          <w:b/>
          <w:caps/>
          <w:color w:val="A7206E"/>
          <w:sz w:val="36"/>
        </w:rPr>
        <w:t xml:space="preserve">I. </w:t>
      </w:r>
      <w:r>
        <w:rPr>
          <w:rFonts w:ascii="Arial" w:hAnsi="Arial" w:cs="Arial"/>
          <w:b/>
          <w:caps/>
          <w:color w:val="A7206E"/>
          <w:sz w:val="36"/>
        </w:rPr>
        <w:t>Description</w:t>
      </w:r>
    </w:p>
    <w:p w:rsidR="00C576E8" w:rsidRPr="00C576E8" w:rsidRDefault="00C576E8" w:rsidP="00C576E8">
      <w:pPr>
        <w:suppressAutoHyphens w:val="0"/>
        <w:autoSpaceDN/>
        <w:spacing w:after="120"/>
        <w:ind w:left="0" w:right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 w:rsidRPr="00C576E8">
        <w:rPr>
          <w:rFonts w:ascii="Arial" w:hAnsi="Arial" w:cs="Arial"/>
          <w:bCs/>
          <w:color w:val="000000"/>
          <w:szCs w:val="21"/>
        </w:rPr>
        <w:t xml:space="preserve"> « Cottage de Lyon » a pour activité la vente de meubles anglais. Le cabinet d’expertise comptable qui a tenu sa comptabilité lui rend ses dossiers avec toutes les opérations co</w:t>
      </w:r>
      <w:r w:rsidRPr="00C576E8">
        <w:rPr>
          <w:rFonts w:ascii="Arial" w:hAnsi="Arial" w:cs="Arial"/>
          <w:bCs/>
          <w:color w:val="000000"/>
          <w:szCs w:val="21"/>
        </w:rPr>
        <w:t>u</w:t>
      </w:r>
      <w:r w:rsidRPr="00C576E8">
        <w:rPr>
          <w:rFonts w:ascii="Arial" w:hAnsi="Arial" w:cs="Arial"/>
          <w:bCs/>
          <w:color w:val="000000"/>
          <w:szCs w:val="21"/>
        </w:rPr>
        <w:t xml:space="preserve">rantes enregistrées car la dirigeante a choisi de réaliser le bilan. </w:t>
      </w:r>
    </w:p>
    <w:p w:rsidR="00C576E8" w:rsidRPr="00C576E8" w:rsidRDefault="00C576E8" w:rsidP="00C576E8">
      <w:pPr>
        <w:pStyle w:val="Paragraphedeliste"/>
        <w:numPr>
          <w:ilvl w:val="0"/>
          <w:numId w:val="6"/>
        </w:numPr>
        <w:suppressAutoHyphens w:val="0"/>
        <w:autoSpaceDN/>
        <w:spacing w:after="120"/>
        <w:ind w:right="0"/>
        <w:contextualSpacing w:val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Mission 1</w:t>
      </w:r>
      <w:r w:rsidRPr="00C576E8">
        <w:rPr>
          <w:rFonts w:ascii="Arial" w:hAnsi="Arial" w:cs="Arial"/>
          <w:bCs/>
          <w:color w:val="000000"/>
          <w:szCs w:val="21"/>
        </w:rPr>
        <w:t xml:space="preserve"> : </w:t>
      </w:r>
      <w:r w:rsidRPr="00C576E8">
        <w:rPr>
          <w:rFonts w:ascii="Arial" w:hAnsi="Arial" w:cs="Arial"/>
          <w:b/>
          <w:bCs/>
          <w:color w:val="000000"/>
          <w:szCs w:val="21"/>
        </w:rPr>
        <w:t>travail sur les écritures d’inventaire</w:t>
      </w:r>
      <w:r w:rsidRPr="00C576E8">
        <w:rPr>
          <w:rFonts w:ascii="Arial" w:hAnsi="Arial" w:cs="Arial"/>
          <w:bCs/>
          <w:color w:val="000000"/>
          <w:szCs w:val="21"/>
        </w:rPr>
        <w:t>, notamment régularisation des immobilisations (acquisition, cession, mise au rebus…), la réalisation d’un tableau de créances douteuses et divers écritures (devises…). Un calcul d’IS est à réaliser (avec planification des acomptes)</w:t>
      </w:r>
    </w:p>
    <w:p w:rsidR="00C576E8" w:rsidRPr="00C576E8" w:rsidRDefault="00C576E8" w:rsidP="00C576E8">
      <w:pPr>
        <w:pStyle w:val="Paragraphedeliste"/>
        <w:numPr>
          <w:ilvl w:val="0"/>
          <w:numId w:val="6"/>
        </w:numPr>
        <w:suppressAutoHyphens w:val="0"/>
        <w:autoSpaceDN/>
        <w:spacing w:after="120"/>
        <w:ind w:right="0"/>
        <w:contextualSpacing w:val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Mission 2</w:t>
      </w:r>
      <w:r w:rsidRPr="00C576E8">
        <w:rPr>
          <w:rFonts w:ascii="Arial" w:hAnsi="Arial" w:cs="Arial"/>
          <w:bCs/>
          <w:color w:val="000000"/>
          <w:szCs w:val="21"/>
        </w:rPr>
        <w:t xml:space="preserve"> : </w:t>
      </w:r>
      <w:r w:rsidRPr="00C576E8">
        <w:rPr>
          <w:rFonts w:ascii="Arial" w:hAnsi="Arial" w:cs="Arial"/>
          <w:b/>
          <w:bCs/>
          <w:color w:val="000000"/>
          <w:szCs w:val="21"/>
        </w:rPr>
        <w:t>contrôle du bilan fiscal édité par le</w:t>
      </w:r>
      <w:r w:rsidRPr="00C576E8">
        <w:rPr>
          <w:rFonts w:ascii="Arial" w:hAnsi="Arial" w:cs="Arial"/>
          <w:bCs/>
          <w:color w:val="000000"/>
          <w:szCs w:val="21"/>
        </w:rPr>
        <w:t xml:space="preserve"> </w:t>
      </w:r>
      <w:r w:rsidRPr="00C576E8">
        <w:rPr>
          <w:rFonts w:ascii="Arial" w:hAnsi="Arial" w:cs="Arial"/>
          <w:b/>
          <w:bCs/>
          <w:color w:val="000000"/>
          <w:szCs w:val="21"/>
        </w:rPr>
        <w:t>PGI </w:t>
      </w:r>
      <w:r w:rsidRPr="00C576E8">
        <w:rPr>
          <w:rFonts w:ascii="Arial" w:hAnsi="Arial" w:cs="Arial"/>
          <w:bCs/>
          <w:color w:val="000000"/>
          <w:szCs w:val="21"/>
        </w:rPr>
        <w:t>: rapprochement du bilan avec les tableaux d’analyse et données fournies</w:t>
      </w:r>
    </w:p>
    <w:p w:rsidR="00C576E8" w:rsidRPr="00C576E8" w:rsidRDefault="00C576E8" w:rsidP="00C576E8">
      <w:pPr>
        <w:pStyle w:val="Paragraphedeliste"/>
        <w:numPr>
          <w:ilvl w:val="0"/>
          <w:numId w:val="6"/>
        </w:numPr>
        <w:suppressAutoHyphens w:val="0"/>
        <w:autoSpaceDN/>
        <w:spacing w:after="120"/>
        <w:ind w:right="0"/>
        <w:contextualSpacing w:val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Mission 3</w:t>
      </w:r>
      <w:r w:rsidRPr="00C576E8">
        <w:rPr>
          <w:rFonts w:ascii="Arial" w:hAnsi="Arial" w:cs="Arial"/>
          <w:bCs/>
          <w:color w:val="000000"/>
          <w:szCs w:val="21"/>
        </w:rPr>
        <w:t xml:space="preserve"> : </w:t>
      </w:r>
      <w:r w:rsidRPr="00C576E8">
        <w:rPr>
          <w:rFonts w:ascii="Arial" w:hAnsi="Arial" w:cs="Arial"/>
          <w:b/>
          <w:bCs/>
          <w:color w:val="000000"/>
          <w:szCs w:val="21"/>
        </w:rPr>
        <w:t>affectation du résultat.</w:t>
      </w:r>
      <w:r w:rsidRPr="00C576E8">
        <w:rPr>
          <w:rFonts w:ascii="Arial" w:hAnsi="Arial" w:cs="Arial"/>
          <w:bCs/>
          <w:color w:val="000000"/>
          <w:szCs w:val="21"/>
        </w:rPr>
        <w:t xml:space="preserve"> Affectation et comptabilisation</w:t>
      </w:r>
    </w:p>
    <w:p w:rsidR="00C576E8" w:rsidRDefault="00C576E8" w:rsidP="00887984">
      <w:pPr>
        <w:ind w:left="0"/>
        <w:rPr>
          <w:rFonts w:ascii="Arial" w:hAnsi="Arial" w:cs="Arial"/>
        </w:rPr>
      </w:pPr>
    </w:p>
    <w:p w:rsidR="00C576E8" w:rsidRPr="00C576E8" w:rsidRDefault="00C576E8" w:rsidP="00C576E8">
      <w:pPr>
        <w:spacing w:after="240"/>
        <w:ind w:left="0"/>
        <w:rPr>
          <w:rFonts w:ascii="Arial" w:hAnsi="Arial" w:cs="Arial"/>
          <w:b/>
          <w:caps/>
          <w:color w:val="A7206E"/>
          <w:sz w:val="36"/>
        </w:rPr>
      </w:pPr>
      <w:r>
        <w:rPr>
          <w:rFonts w:ascii="Arial" w:hAnsi="Arial" w:cs="Arial"/>
          <w:b/>
          <w:caps/>
          <w:color w:val="A7206E"/>
          <w:sz w:val="36"/>
        </w:rPr>
        <w:t>I</w:t>
      </w:r>
      <w:r w:rsidRPr="00C576E8">
        <w:rPr>
          <w:rFonts w:ascii="Arial" w:hAnsi="Arial" w:cs="Arial"/>
          <w:b/>
          <w:caps/>
          <w:color w:val="A7206E"/>
          <w:sz w:val="36"/>
        </w:rPr>
        <w:t xml:space="preserve">I. </w:t>
      </w:r>
      <w:r>
        <w:rPr>
          <w:rFonts w:ascii="Arial" w:hAnsi="Arial" w:cs="Arial"/>
          <w:b/>
          <w:caps/>
          <w:color w:val="A7206E"/>
          <w:sz w:val="36"/>
        </w:rPr>
        <w:t>Cadre pédagogique</w:t>
      </w:r>
    </w:p>
    <w:p w:rsidR="00C576E8" w:rsidRPr="00C576E8" w:rsidRDefault="00C576E8" w:rsidP="00C576E8">
      <w:pPr>
        <w:spacing w:after="24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1</w:t>
      </w:r>
      <w:r w:rsidRPr="00C576E8">
        <w:rPr>
          <w:rFonts w:ascii="Arial" w:hAnsi="Arial" w:cs="Arial"/>
          <w:b/>
          <w:color w:val="000000" w:themeColor="text1"/>
          <w:sz w:val="28"/>
        </w:rPr>
        <w:t xml:space="preserve">. Réalisation </w:t>
      </w:r>
      <w:r>
        <w:rPr>
          <w:rFonts w:ascii="Arial" w:hAnsi="Arial" w:cs="Arial"/>
          <w:b/>
          <w:color w:val="000000" w:themeColor="text1"/>
          <w:sz w:val="28"/>
        </w:rPr>
        <w:t xml:space="preserve">&amp; </w:t>
      </w:r>
      <w:r w:rsidRPr="00C576E8">
        <w:rPr>
          <w:rFonts w:ascii="Arial" w:hAnsi="Arial" w:cs="Arial"/>
          <w:b/>
          <w:color w:val="000000" w:themeColor="text1"/>
          <w:sz w:val="28"/>
        </w:rPr>
        <w:t>Organisation</w:t>
      </w:r>
    </w:p>
    <w:p w:rsidR="00C576E8" w:rsidRPr="00C576E8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  <w:color w:val="000000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Durée </w:t>
      </w:r>
      <w:r w:rsidRPr="00C576E8">
        <w:rPr>
          <w:rFonts w:ascii="Arial" w:hAnsi="Arial" w:cs="Arial"/>
          <w:color w:val="000000"/>
        </w:rPr>
        <w:t>: 5 séances d’AP de 4H (tout compris)</w:t>
      </w:r>
    </w:p>
    <w:p w:rsidR="00C576E8" w:rsidRPr="00C576E8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Public visé</w:t>
      </w:r>
      <w:r w:rsidRPr="00C576E8">
        <w:rPr>
          <w:rFonts w:ascii="Arial" w:hAnsi="Arial" w:cs="Arial"/>
        </w:rPr>
        <w:t> : Etudiants de 2</w:t>
      </w:r>
      <w:r w:rsidRPr="00C576E8">
        <w:rPr>
          <w:rFonts w:ascii="Arial" w:hAnsi="Arial" w:cs="Arial"/>
          <w:vertAlign w:val="superscript"/>
        </w:rPr>
        <w:t>ème</w:t>
      </w:r>
      <w:r w:rsidRPr="00C576E8">
        <w:rPr>
          <w:rFonts w:ascii="Arial" w:hAnsi="Arial" w:cs="Arial"/>
        </w:rPr>
        <w:t xml:space="preserve"> de BTS CG</w:t>
      </w:r>
      <w:r w:rsidRPr="00C576E8">
        <w:rPr>
          <w:rFonts w:ascii="Arial" w:hAnsi="Arial" w:cs="Arial"/>
          <w:color w:val="000000"/>
        </w:rPr>
        <w:t xml:space="preserve"> Travail par groupe de deux </w:t>
      </w:r>
    </w:p>
    <w:p w:rsidR="00C576E8" w:rsidRPr="00C576E8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Organisation</w:t>
      </w:r>
      <w:r w:rsidRPr="00C576E8">
        <w:rPr>
          <w:rFonts w:ascii="Arial" w:hAnsi="Arial" w:cs="Arial"/>
          <w:color w:val="000000"/>
        </w:rPr>
        <w:t> : La partie inventaire peut être traitée en TD dans le cadre de l’enseignement du P2 puis réalisé en AP. La partie inventaire et bilan peuvent être réalisés au premier semestre (octobre - décembre) et l’affectation du résultat au s</w:t>
      </w:r>
      <w:r w:rsidRPr="00C576E8">
        <w:rPr>
          <w:rFonts w:ascii="Arial" w:hAnsi="Arial" w:cs="Arial"/>
          <w:color w:val="000000"/>
        </w:rPr>
        <w:t>e</w:t>
      </w:r>
      <w:r w:rsidRPr="00C576E8">
        <w:rPr>
          <w:rFonts w:ascii="Arial" w:hAnsi="Arial" w:cs="Arial"/>
          <w:color w:val="000000"/>
        </w:rPr>
        <w:t>cond semestre (selon progression)</w:t>
      </w:r>
    </w:p>
    <w:p w:rsidR="00C576E8" w:rsidRPr="00C576E8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  <w:bCs/>
          <w:color w:val="000000"/>
          <w:szCs w:val="21"/>
          <w:u w:val="single"/>
        </w:rPr>
      </w:pPr>
      <w:r>
        <w:rPr>
          <w:rFonts w:ascii="Arial" w:hAnsi="Arial" w:cs="Arial"/>
          <w:bCs/>
          <w:color w:val="000000"/>
          <w:szCs w:val="21"/>
          <w:u w:val="single"/>
        </w:rPr>
        <w:t>Logiciels utilisés </w:t>
      </w:r>
      <w:r w:rsidRPr="00C576E8">
        <w:rPr>
          <w:rFonts w:ascii="Arial" w:hAnsi="Arial" w:cs="Arial"/>
          <w:bCs/>
          <w:color w:val="000000"/>
          <w:szCs w:val="21"/>
        </w:rPr>
        <w:t>: EBP Comptabilité mais adaptable à d’autres PGI, EXCEL - WORD</w:t>
      </w:r>
    </w:p>
    <w:p w:rsidR="00C576E8" w:rsidRPr="00C576E8" w:rsidRDefault="00C576E8" w:rsidP="00C576E8">
      <w:pPr>
        <w:spacing w:after="24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2</w:t>
      </w:r>
      <w:r w:rsidRPr="00C576E8">
        <w:rPr>
          <w:rFonts w:ascii="Arial" w:hAnsi="Arial" w:cs="Arial"/>
          <w:b/>
          <w:color w:val="000000" w:themeColor="text1"/>
          <w:sz w:val="28"/>
        </w:rPr>
        <w:t xml:space="preserve">. </w:t>
      </w:r>
      <w:r>
        <w:rPr>
          <w:rFonts w:ascii="Arial" w:hAnsi="Arial" w:cs="Arial"/>
          <w:b/>
          <w:color w:val="000000" w:themeColor="text1"/>
          <w:sz w:val="28"/>
        </w:rPr>
        <w:t xml:space="preserve">Activités mises en œuvre </w:t>
      </w:r>
    </w:p>
    <w:p w:rsidR="00C576E8" w:rsidRPr="00C576E8" w:rsidRDefault="00C576E8" w:rsidP="00C576E8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C576E8">
        <w:rPr>
          <w:rFonts w:ascii="Arial" w:hAnsi="Arial" w:cs="Arial"/>
          <w:color w:val="000000"/>
        </w:rPr>
        <w:t xml:space="preserve">1.3. Enregistrement et suivi des opérations comptables relatives aux clients  </w:t>
      </w:r>
    </w:p>
    <w:p w:rsidR="00C576E8" w:rsidRPr="00C576E8" w:rsidRDefault="00C576E8" w:rsidP="00C576E8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C576E8">
        <w:rPr>
          <w:rFonts w:ascii="Arial" w:hAnsi="Arial" w:cs="Arial"/>
          <w:color w:val="000000"/>
        </w:rPr>
        <w:t xml:space="preserve">1.4. Production de l’information relative au risque client </w:t>
      </w:r>
    </w:p>
    <w:p w:rsidR="00C576E8" w:rsidRPr="00C576E8" w:rsidRDefault="00C576E8" w:rsidP="00C576E8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C576E8">
        <w:rPr>
          <w:rFonts w:ascii="Arial" w:hAnsi="Arial" w:cs="Arial"/>
          <w:color w:val="000000"/>
        </w:rPr>
        <w:t xml:space="preserve">1.5. Enregistrement et suivi des opérations relatives aux fournisseurs  </w:t>
      </w:r>
    </w:p>
    <w:p w:rsidR="00C576E8" w:rsidRPr="00C576E8" w:rsidRDefault="00C576E8" w:rsidP="00C576E8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C576E8">
        <w:rPr>
          <w:rFonts w:ascii="Arial" w:hAnsi="Arial" w:cs="Arial"/>
          <w:color w:val="000000"/>
        </w:rPr>
        <w:t xml:space="preserve">2.1. Conduite d’une veille réglementaire nécessaire à l’établissement des comptes   </w:t>
      </w:r>
    </w:p>
    <w:p w:rsidR="00C576E8" w:rsidRPr="00C576E8" w:rsidRDefault="00C576E8" w:rsidP="00C576E8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C576E8">
        <w:rPr>
          <w:rFonts w:ascii="Arial" w:hAnsi="Arial" w:cs="Arial"/>
          <w:color w:val="000000"/>
        </w:rPr>
        <w:t>2.3. Réalisation des opérations d’inventaire</w:t>
      </w:r>
    </w:p>
    <w:p w:rsidR="00C576E8" w:rsidRPr="00C576E8" w:rsidRDefault="00C576E8" w:rsidP="00C576E8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C576E8">
        <w:rPr>
          <w:rFonts w:ascii="Arial" w:hAnsi="Arial" w:cs="Arial"/>
          <w:color w:val="000000"/>
        </w:rPr>
        <w:t xml:space="preserve">2.4. Production des comptes annuels et des situations intermédiaires  </w:t>
      </w:r>
    </w:p>
    <w:p w:rsidR="00C576E8" w:rsidRDefault="00C576E8" w:rsidP="00C576E8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C576E8">
        <w:rPr>
          <w:rFonts w:ascii="Arial" w:hAnsi="Arial" w:cs="Arial"/>
          <w:color w:val="000000"/>
        </w:rPr>
        <w:t>2.5. Suivi comptable des travaux relatifs à l’affectation des résultats</w:t>
      </w:r>
    </w:p>
    <w:p w:rsidR="00C576E8" w:rsidRDefault="00C576E8" w:rsidP="00C576E8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C576E8">
        <w:rPr>
          <w:rFonts w:ascii="Arial" w:hAnsi="Arial" w:cs="Arial"/>
          <w:color w:val="000000"/>
        </w:rPr>
        <w:t>7.2. Gérer les informations de l’organisation</w:t>
      </w:r>
    </w:p>
    <w:p w:rsidR="00792F5D" w:rsidRDefault="00792F5D" w:rsidP="00792F5D">
      <w:pPr>
        <w:suppressAutoHyphens w:val="0"/>
        <w:autoSpaceDN/>
        <w:ind w:left="360" w:right="0"/>
        <w:jc w:val="left"/>
        <w:textAlignment w:val="auto"/>
        <w:rPr>
          <w:rFonts w:ascii="Arial" w:hAnsi="Arial" w:cs="Arial"/>
          <w:color w:val="000000"/>
        </w:rPr>
      </w:pPr>
      <w:bookmarkStart w:id="0" w:name="_GoBack"/>
    </w:p>
    <w:p w:rsidR="00792F5D" w:rsidRPr="00C576E8" w:rsidRDefault="00792F5D" w:rsidP="00792F5D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 w:themeColor="text1"/>
          <w:sz w:val="28"/>
        </w:rPr>
        <w:t>3</w:t>
      </w:r>
      <w:r w:rsidRPr="00C576E8">
        <w:rPr>
          <w:rFonts w:ascii="Arial" w:hAnsi="Arial" w:cs="Arial"/>
          <w:b/>
          <w:color w:val="000000" w:themeColor="text1"/>
          <w:sz w:val="28"/>
        </w:rPr>
        <w:t xml:space="preserve">. </w:t>
      </w:r>
      <w:r>
        <w:rPr>
          <w:rFonts w:ascii="Arial" w:hAnsi="Arial" w:cs="Arial"/>
          <w:b/>
          <w:color w:val="000000" w:themeColor="text1"/>
          <w:sz w:val="28"/>
        </w:rPr>
        <w:t xml:space="preserve">Contact : </w:t>
      </w:r>
      <w:hyperlink r:id="rId9" w:history="1">
        <w:r w:rsidRPr="0000780F">
          <w:rPr>
            <w:rStyle w:val="Lienhypertexte"/>
            <w:rFonts w:ascii="Arial" w:hAnsi="Arial" w:cs="Arial"/>
          </w:rPr>
          <w:t>jean-philippe.minier@ac-lyon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bookmarkEnd w:id="0"/>
    <w:p w:rsidR="00792F5D" w:rsidRPr="00C576E8" w:rsidRDefault="00792F5D" w:rsidP="00792F5D">
      <w:pPr>
        <w:suppressAutoHyphens w:val="0"/>
        <w:autoSpaceDN/>
        <w:ind w:left="360" w:right="0"/>
        <w:jc w:val="left"/>
        <w:textAlignment w:val="auto"/>
        <w:rPr>
          <w:rFonts w:ascii="Arial" w:hAnsi="Arial" w:cs="Arial"/>
          <w:color w:val="000000"/>
        </w:rPr>
      </w:pPr>
    </w:p>
    <w:sectPr w:rsidR="00792F5D" w:rsidRPr="00C576E8">
      <w:head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24" w:rsidRDefault="008A7724">
      <w:r>
        <w:separator/>
      </w:r>
    </w:p>
  </w:endnote>
  <w:endnote w:type="continuationSeparator" w:id="0">
    <w:p w:rsidR="008A7724" w:rsidRDefault="008A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24" w:rsidRDefault="008A7724">
      <w:r>
        <w:rPr>
          <w:color w:val="000000"/>
        </w:rPr>
        <w:separator/>
      </w:r>
    </w:p>
  </w:footnote>
  <w:footnote w:type="continuationSeparator" w:id="0">
    <w:p w:rsidR="008A7724" w:rsidRDefault="008A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916"/>
      <w:gridCol w:w="4938"/>
    </w:tblGrid>
    <w:tr w:rsidR="00C576E8" w:rsidRPr="00C576E8" w:rsidTr="00C576E8">
      <w:trPr>
        <w:trHeight w:val="567"/>
      </w:trPr>
      <w:tc>
        <w:tcPr>
          <w:tcW w:w="4916" w:type="dxa"/>
        </w:tcPr>
        <w:p w:rsidR="00C576E8" w:rsidRPr="00C576E8" w:rsidRDefault="00C576E8" w:rsidP="009D7C7C">
          <w:pPr>
            <w:pStyle w:val="En-tte"/>
            <w:tabs>
              <w:tab w:val="right" w:pos="10490"/>
            </w:tabs>
            <w:spacing w:after="60"/>
            <w:rPr>
              <w:rFonts w:ascii="Arial" w:hAnsi="Arial" w:cs="Arial"/>
              <w:sz w:val="16"/>
            </w:rPr>
          </w:pPr>
          <w:bookmarkStart w:id="1" w:name="OLE_LINK1"/>
          <w:r w:rsidRPr="00C576E8">
            <w:rPr>
              <w:rFonts w:ascii="Arial" w:hAnsi="Arial" w:cs="Arial"/>
              <w:b/>
              <w:smallCaps/>
              <w:noProof/>
              <w:sz w:val="34"/>
            </w:rPr>
            <w:drawing>
              <wp:inline distT="0" distB="0" distL="0" distR="0" wp14:anchorId="30F67C12" wp14:editId="7B0284E5">
                <wp:extent cx="771525" cy="476250"/>
                <wp:effectExtent l="0" t="0" r="9525" b="0"/>
                <wp:docPr id="1" name="Image 1" descr="LogoEcog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Ecog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576E8">
            <w:rPr>
              <w:rFonts w:ascii="Arial" w:hAnsi="Arial" w:cs="Arial"/>
              <w:i/>
              <w:sz w:val="16"/>
            </w:rPr>
            <w:t xml:space="preserve"> </w:t>
          </w:r>
        </w:p>
      </w:tc>
      <w:tc>
        <w:tcPr>
          <w:tcW w:w="4938" w:type="dxa"/>
        </w:tcPr>
        <w:p w:rsidR="00C576E8" w:rsidRPr="00C576E8" w:rsidRDefault="00C576E8" w:rsidP="00C576E8">
          <w:pPr>
            <w:pStyle w:val="En-tte"/>
            <w:tabs>
              <w:tab w:val="right" w:pos="10490"/>
            </w:tabs>
            <w:jc w:val="right"/>
            <w:rPr>
              <w:rFonts w:ascii="Arial" w:hAnsi="Arial" w:cs="Arial"/>
              <w:b/>
              <w:sz w:val="16"/>
            </w:rPr>
          </w:pPr>
          <w:r w:rsidRPr="00C576E8"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2AB13489" wp14:editId="6B394276">
                <wp:extent cx="885825" cy="314325"/>
                <wp:effectExtent l="0" t="0" r="9525" b="9525"/>
                <wp:docPr id="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576E8">
            <w:rPr>
              <w:rFonts w:ascii="Arial" w:hAnsi="Arial" w:cs="Arial"/>
              <w:b/>
              <w:sz w:val="16"/>
            </w:rPr>
            <w:br/>
            <w:t>Jean-Philippe MINIER</w:t>
          </w:r>
        </w:p>
      </w:tc>
    </w:tr>
    <w:bookmarkEnd w:id="1"/>
  </w:tbl>
  <w:p w:rsidR="00C576E8" w:rsidRDefault="00C576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975"/>
    <w:multiLevelType w:val="hybridMultilevel"/>
    <w:tmpl w:val="48381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2DEF"/>
    <w:multiLevelType w:val="hybridMultilevel"/>
    <w:tmpl w:val="57DE67CA"/>
    <w:lvl w:ilvl="0" w:tplc="E55A2DFA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61641"/>
    <w:multiLevelType w:val="multilevel"/>
    <w:tmpl w:val="0138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F2047"/>
    <w:multiLevelType w:val="multilevel"/>
    <w:tmpl w:val="F24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22BA9"/>
    <w:multiLevelType w:val="multilevel"/>
    <w:tmpl w:val="71D21D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C7944"/>
    <w:multiLevelType w:val="hybridMultilevel"/>
    <w:tmpl w:val="0D109A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7117B"/>
    <w:multiLevelType w:val="hybridMultilevel"/>
    <w:tmpl w:val="93FE124C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105AE"/>
    <w:multiLevelType w:val="multilevel"/>
    <w:tmpl w:val="45AA19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24"/>
    <w:rsid w:val="00003333"/>
    <w:rsid w:val="00064412"/>
    <w:rsid w:val="00120C3A"/>
    <w:rsid w:val="001665DB"/>
    <w:rsid w:val="001A0923"/>
    <w:rsid w:val="001E48A1"/>
    <w:rsid w:val="001E4E07"/>
    <w:rsid w:val="00200376"/>
    <w:rsid w:val="00257B82"/>
    <w:rsid w:val="002751B0"/>
    <w:rsid w:val="003069FA"/>
    <w:rsid w:val="003453D2"/>
    <w:rsid w:val="004737A1"/>
    <w:rsid w:val="006D1B9B"/>
    <w:rsid w:val="00724D64"/>
    <w:rsid w:val="00792F5D"/>
    <w:rsid w:val="00840085"/>
    <w:rsid w:val="00887984"/>
    <w:rsid w:val="008A7724"/>
    <w:rsid w:val="00921F3E"/>
    <w:rsid w:val="00A56DCF"/>
    <w:rsid w:val="00AB79CE"/>
    <w:rsid w:val="00B14277"/>
    <w:rsid w:val="00BC19DB"/>
    <w:rsid w:val="00BE20CF"/>
    <w:rsid w:val="00C576E8"/>
    <w:rsid w:val="00CB2857"/>
    <w:rsid w:val="00D431CC"/>
    <w:rsid w:val="00DB4AC5"/>
    <w:rsid w:val="00E52F82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7724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  <w:style w:type="character" w:styleId="lev">
    <w:name w:val="Strong"/>
    <w:uiPriority w:val="22"/>
    <w:qFormat/>
    <w:rsid w:val="008A7724"/>
    <w:rPr>
      <w:b/>
      <w:bCs/>
    </w:rPr>
  </w:style>
  <w:style w:type="paragraph" w:styleId="Paragraphedeliste">
    <w:name w:val="List Paragraph"/>
    <w:basedOn w:val="Normal"/>
    <w:uiPriority w:val="34"/>
    <w:qFormat/>
    <w:rsid w:val="001E48A1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576E8"/>
    <w:rPr>
      <w:rFonts w:ascii="Book Antiqua" w:hAnsi="Book Antiqu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7724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  <w:style w:type="character" w:styleId="lev">
    <w:name w:val="Strong"/>
    <w:uiPriority w:val="22"/>
    <w:qFormat/>
    <w:rsid w:val="008A7724"/>
    <w:rPr>
      <w:b/>
      <w:bCs/>
    </w:rPr>
  </w:style>
  <w:style w:type="paragraph" w:styleId="Paragraphedeliste">
    <w:name w:val="List Paragraph"/>
    <w:basedOn w:val="Normal"/>
    <w:uiPriority w:val="34"/>
    <w:qFormat/>
    <w:rsid w:val="001E48A1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576E8"/>
    <w:rPr>
      <w:rFonts w:ascii="Book Antiqua" w:hAnsi="Book Antiqu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an-philippe.minier@ac-ly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ER\AppData\Local\Microsoft\Windows\INetCache\Content.Outlook\PAE7Y99B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1507-353B-4BE4-B858-DAB920D6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16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</dc:creator>
  <cp:lastModifiedBy>MINIER</cp:lastModifiedBy>
  <cp:revision>4</cp:revision>
  <dcterms:created xsi:type="dcterms:W3CDTF">2018-08-22T16:59:00Z</dcterms:created>
  <dcterms:modified xsi:type="dcterms:W3CDTF">2018-09-09T18:23:00Z</dcterms:modified>
</cp:coreProperties>
</file>